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о признании недействительным договора дарения производственного комплекса от 27.09.2013, заключенного должником с ФИО3, и применении последствий недействительности сделки. К участию в споре в качестве третьего лица, не заявляющего самостоятельных требований относительно предмета спора, привлечено ООО «Норд Лизинг». Определением Арбитражного суда города Москвы от 07.06.2023 заявление удовлетворено, признан недействительной сделкой договор дарения от 27.09.2013, применены последствия недействительности в виде возложения на ФИО3 обязанности возвратить в конкурсную массу должника денежные средства в размере 73 000 000 рублей. Постановлением Девятого арбитражного апелляционного суда от 17.10.2023 определение суда первой инстанции отменено, в удовлетворении заявления отказано. Арбитражный суд Московского округа постановлением от 23.01.2024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конкретных фактических обстоятельств спора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"ДОМ.РФ" (подробнее) ИФНС России №4 по г. Москве (подробнее) ПФР по Млскве и МО (подробнее) Иные лица: АССОЦИАЦИЯ "ДАЛЬНЕВОСТОЧНАЯ МЕЖРЕГИОНАЛЬНАЯ САМОРЕГУЛИРУЕМАЯ ОРГАНИЗАЦИЯ ПРОФЕССИОНАЛЬНЫХ АРБИТРАЖНЫХ УПРАВЛЯЮЩИХ" (подробнее) ГУ Отделение Пенсионного фонда Российской Федерации по г. Москве и Московской области (подробнее) Д.А. Брилев (подробнее) Межрайонная ИФНС №1 по Псковской области (подробнее) ООО "АвтоСпецЦентр" (подробнее) Орган опеки и попечительства Министерства образования Московской области по городскому округу Истра (подробнее) Управление Федеральной службы государственной регистрации, кадастра и картографии по Москве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