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июня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«Торговый дом «Гражданский»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