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финансового управляющего Осипова Юрия Александровича удовлетворить. Восстановить срок подачи кассационной жалобы на постановление Восемнадцатого арбитражного апелляционного суда от 28.12.2023 и постановление Арбитражного суда Уральского округа от 27.03.2024 по делу № А47-6481/2020 Арбитражного суда Оренбургской области.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