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06.02.2024,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«Феникс»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"Феникс" (подробнее) Ответчики: Государственная Жилищная инспекция Тюменской области (подробнее) Иные лица: 8 ААС (подробнее) Судьи дела: Антонова М.К. (судья) (подробнее) Последние документы по делу: Определение от 19 июня 2024 г. по делу № А70-8866/2023 Определение от 14 мая 2024 г. по делу № А70-8866/2023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