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Борз Адам (подробнее) Ответчики: ГУП Орловской области "Дорожная служба"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