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«Трубная металлургическая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"Газпром Бурение" (подробнее) Ответчики: ПАО "Трубная Металлургическая Компания" (подробнее) Иные лица: ООО "Научно-исследовательский институт разработки и эксплуатации нефтепромысловых труб"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