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«Альпина Плюс» (далее – Общество) обратилось в Арбитражный суд Белгородской области с заявлением о признании недействительным решения Управления Федеральной налоговой службы по Белгородской области (далее – Управление) от 30.12.2022 № 10698А об отказе в государственной регистрации изменений, вносимых в Единый государственный реестр юридических лиц (далее – ЕГРЮЛ), а именно, в адрес регистрации юридического лица; об обязании Управления внести изменения в адрес регистрации Общества, указав: Белгородская обл., Шебекинский т.о., &lt;...&gt; гараж 230А. Решением Арбитражного суда Белгородской области от 09.08.2023 суд признав недействительным решение Управления от 30.12.2022 № 10698А, отказал в применении положений пункта 3 части 5 статьи 201 Арбитражного процессуального кодекса Российской Федерации (далее – АПК РФ). Постановлением Девятнадцатого арбитражного апелляционного суда от 27.10.2023, оставленным без изменения постановлением Арбитражного суда Центрального округа от 21.02.2024, решение от 09.08.2023 в части признания оспариваемого решения Управления недействительным и в части взыскания 3000 рублей расходов по уплате государственной пошлине отменено; в указанной части в удовлетворении требований Общества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Общество могло быть зарегистрировано по испрашиваемому адресу.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19.12.2022 директор Общества ФИО1 подала в Управление заявление о внесении изменений в сведения о юридическом лице, содержащиеся в ЕГРЮЛ, по форме Р13014 в части внесения изменений в учредительные документы юридического лица в связи с изменением адреса (места нахождения): 309291, Белгородская обл., Шебекинский т.о., &lt;...&gt; гараж 230А, с приложением соответствующих документов. Решением Управления от 30.12.2022 № 10698А Обществу отказано в государственной регистрации, в том числе по тем основаниям, что проведенной проверкой достоверности сведений, включаемых в ЕГРЮЛ, установлен факт отсутствия нумерации гаража № 230А; вывески с наименованием организации, реквизитами, режимом работы, почтовым ящиком на гараже; факт отсутствия сотрудников и законных представителей в гараже на момент осмотра, в связи с чем сделан вывод, что Общество не осуществляет деятельность по заявленному адресу. Полагая, что решение Управления является незаконным, Общество обратилось в арбитражный суд с соответствующими требованиями. Установив, что заявленный Обществом адрес фактически существует, не является вымышленным, указав, что отсутствие в государственном адресном реестре информации об адресе: &lt;...&gt; гараж 230а не может являться самостоятельным основанием для отказа в государственной услуги, суд первой инстанции признал оспариваемое решение недействительным. Однако ссылаясь на то, что осуществлять предпринимательскую деятельность в гараже, в котором отсутствуют необходимые условия для длительного нахождения сотрудников Общества, невозможно, суд отказал в требовании Общества об обязании Управления внести изменения в ЕГРЮЛ. Повторно исследовав и оценив по правилам статьи 71 АПК РФ представленные доказательства, руководствуясь статьей 54 Гражданского кодекса Российской Федерации, статьями 5 , 9 , 17 , 23 Федерального закона от 08.08.2001 № 129-ФЗ «О государственной регистрации юридических лиц и индивидуальных предпринимателей»,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полном объеме, установив, что Общество фактически не осуществляет предпринимательскую деятельность по заявленному адресу, следовательно, сведения об адресе деятельности юридического лица недостоверны.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«Альпина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"АЛЬПИНА ПЛЮС" (подробнее) Ответчики: Управление Федеральной налоговой службы по Белгородской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