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оснований для передачи кассационной жалобы на рассмотрение в судебном заседании Судебной коллегии Верховного Суда Российской Федерации не имеется, ходатайство о приостановлении исполнения решения рассмотрению не подлежит (часть 5 статьи 2916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«Международный финансовый центр Капитал»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М.К.Антонова Российской Федерации Суд: Верховный Суд РФ (подробнее) Истцы: Александрову А.А. представителю Компании "Выборг Лимитед" (подробнее) Компания с ограниченной ответственностью Выборг Лимитед (подробнее) Компания с ограниченной ответственностью Выборг Лимитед, (Александров Александр Александрович) (подробнее) Ответчики: Межрайонный отдел судебных приставов по ИОИП Главного Управления Федеральной службы судебных приставов по г. Санкт-Петербургу (подробнее) Межрайонный отдел судебных приставов по ИОИП Главного Управления Федеральной службы судебных приставов по г. Санкт-Петербургу Чубинец И.А. (подробнее) ОАО "Выборгская целлюлоза" (подробнее) ООО "Международный финансовый центр Капитал" (подробнее) ООО "Северо-Западный центр научно-технического обеспечения промышленной безопасности и Экспертизы" (подробнее) Судебный пристав-исполнитель межрайонного отдела судебных приставов по ИОИП Главного Управления Федеральной службы судебных приставов по г. Санкт-Петербургу Чубинец Иван Александрович (подробнее) Иные лица: Компания "Выборг Лимитед,Инк" (подробнее) Судебный пристав-исполнитель Рзазаде Илаха Арзу кызы Правобережный отдел судебных приставов Невского района УФССП по г.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