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«Группа Компаний «Строй Город»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