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«Евровоз» (далее – Общество) обратилось в Арбитражный суд города Санкт-Петербурга и Ленинградской области с исковым заявлением к Калинину Александру Тихоновичу о привлечении к субсидиарной ответственности по обязательствам общества с ограниченной ответственностью «Эковуд» (далее – Компания) и взыскании 120 000 рублей задолженности, 6960 рублей штрафа, 4600 рублей расходов по оплате государственной пошлины. Решением Арбитражного суда города Санкт-Петербурга и Ленинградской области от 23.10.2023, оставленным без изменения постановлением Тринадцатого арбитражного апелляционного суда от 18.01.2024 и постановлением Арбитражного суда Северо-Западного округа от 08.04.2024,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подтвердил надлежащими доказательствами недобросовестный и неразумный характер 2 действий Калинина А.Т. и наличие оснований для привлечения его к субсидиарной ответственности.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Санкт-Петербурга и Ленинградской области от 15.10.2018 по делу № А56-102679/2018, принятым в виде резолютивной части, с Компании в пользу Общества взыскано 120 000 рублей задолженности, 6960 рублей штрафа, 4600 рублей расходов по уплате государственной пошлины. В отношении Компании 22.06.2021 в Единый государственный реестр юридических лиц (далее – ЕГРЮЛ) внесена запись об исключении хозяйствующего субъекта из реестра в связи с наличием в нем сведений о нем, в отношении которых внесена запись о недостоверности. Общество, ссылаясь на наличие у Компании непогашенной задолженности,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15, 53, 53.1, 399 Гражданского кодекса Российской Федерации, пунктом 3.1 статьи 3 Федерального закона от 08.02.1998 № 14-ФЗ «Об обществах с ограниченной ответственностью», статьями 21.1, 22 Федерального закона от 08.08.2001 № 129-ФЗ «О государственной регистрации юридических лиц и индивидуальных предпринимателей», принимая во внимание разъяснения, содержащиеся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признав неподтвержденной недобросовестность в действиях Калинина А.Т. Конкретных обстоятельств, свидетельствующих о наличии причинно- следственной связи между действиями ответчика как руководителя и участника должника и тем, что долг перед кредитором не был погашен, а также, что 3 Калинин А.Т. предпринимал меры к уклонению от исполнения обязательств и решения суда, при наличии возможности такого исполнения (достаточных денежных средств, имущества), Обществом не приведено. Неоплата долга отдельному кредитору не свидетельствует о наличии признаков неплатежеспособности Компании и бездействии ответчика, выразившемся в необращении в суд с заявлением о банкротстве. Наличие у непогашенной задолженности, подтвержденной вступившим в законную силу судебным актом, само по себе не может являться бесспорным доказательством вины ответчика в неуплате долга. Общество, как разумный и осмотрительный участник гражданского оборота, не было лишено возможности контроля за решениями, принимаемыми регистрирующим органом в отношении своего контрагента по сделке, а также возможности своевременно направить в регистрирующий орган заявление о том, что его права и законные интересы затрагиваются в связи с исключением недействующего юридического лица из ЕГРЮЛ.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«Евровоз»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