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"СИ-2000" (подробнее) Ответчики: УПРАВЛЕНИЕ ФЕДЕРАЛЬНОЙ АНТИМОНОПОЛЬНОЙ СЛУЖБЫ ПО РЕСПУБЛИКЕ КРЫМ И ГОРОДУ СЕВАСТОПОЛЮ (подробнее) ФГБУ "САНАТОРИЙ РАБОТНИКОВ ОРГАНОВ ПРОКУРАТУРЫ РОССИЙСКОЙ ФЕДЕРАЦИИ "РОССИЯ" (подробнее) Иные лица: ИП Петухов Григорий Александрович (подробнее) Управление архитектуры и градостроительства администрации МО город Армавир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