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«Восход» (далее – ООО «Восход», Общество, истец) в лице конкурсного управляющего ФИО1 обратилось в Арбитражный суд Калининградской области с иском к обществу с ограниченной ответственностью «ЗАПАД» (далее – ООО «ЗАПАД», Компания, ответчик, заявитель) о взыскании 7 200 000 руб. неосновательного обогащения. Решением Арбитражного суда Калининградской области от 27.12.2022 иск удовлетворен. Компания 08.11.2023 обратилась в Тринадцатый арбитражный апелляционный суд с апелляционной жалобой на решение от 27.12.2022 с ходатайством о восстановлении пропущенного срока на ее подачу. Определением Тринадцатого арбитражного апелляционного суда от 27.11.2023, оставленным без изменения постановлением Арбитражного суда Северо-Западного округа от 08.02.2024, апелляционная жалоба Компании возвращена. Не согласившись с определением суда апелляционной инстанции и постановлением суда округа, заявитель 09.04.2024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08.02.2024, тогда как кассационная жалоба направлена заявителем 09.04.2024,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«ЗАПАД». Срок подачи кассационной жалобы на определение Тринадцатого арбитражного апелляционного суда от 27.11.2023 и постановление Арбитражного суда Северо-Западного округа от 08.02.2024 по делу № А21-5175/2022 восстановить. Судья Верховного Суда Российской Федерации Н.С. Чучунова Суд: Верховный Суд РФ (подробнее) Истцы: ООО "Восход" (подробнее) ООО к/у "Восход" Случевский А.М. (подробнее) Ответчики: ООО "Запад"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