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Торговый дом «Ашинская Сталь»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Межрайонная ИФНС России №28 по Челябинской области (подробнее) ООО "ТОРГОВЫЙ ДОМ "АШИНСКАЯ СТАЛЬ" (подробнее) Ответчики: МИФНС №18 по Челябинской области (подробнее) Иные лица: Арбитражный суд Уральского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