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«МСК-Сервис Крым» (далее – Компания) обратилось в Арбитражный суд Курской области с иском к ФИО1 о привлечении к субсидиарной ответственности по обязательствам общества с ограниченной ответственностью «Электроинжиниринг» (далее – Общество) и взыскании денежных средств. Решением Арбитражного суда Республики Крым от 02.05.2023, оставленным без изменения постановлением Двадцать первого арбитражного апелляционного суда от 28.11.2023, в удовлетворении требований отказано. Постановлением Арбитражного суда Центрального округа от 28.03.2024 решение от 02.05.2023 и апелляционное постановление от 28.11.2023 отменены, дело направлено на новое рассмотрение в Арбитражный суд Республики Крым.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в рассматриваемом случае у суда округа отсутствовали правовые основания для направления дела на новое рассмотрение.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Республики Крым от 02.09.2019 по делу № А83-7004/2019 с Общества в пользу Компании взысканы задолженность в размере 237 673 руб., пени в размере 37 921,4 руб., проценты за пользование чужими денежными средствами в размере 18 497,89 руб., инфляционные затраты в размере 6476,16 руб., сумма процентов за пользование коммерческим кредитом в размере 267 895,01 руб., государственная пошлина в размере 13 396 руб. и судебные расходы на оплату услуг представителя в размере 30 000 руб. Единственным учредителем (участником) Общества и его исполнительным органом являлся ФИО1 Налоговым органом 28.07.2021 в Единый государственный реестр юридических лиц в отношении Общества внесена запись об исключении из реестра. Ссылаясь на наличие неисполненного обязательства, Компания обратилась в арбитражный суд с соответствующими требованиями. Отказывая в удовлетворении иска, суды первой и апелляционной инстанций руководствовались статьями 15 , 53 , 53.1 , 399 Гражданского кодекса Российской Федерации, пунктом 3.1 статьи 3 Федерального закона от 08.02.1998 № 14-ФЗ «Об обществах с ограниченной ответственностью» и исходили из того, что наличие у Общества, впоследствии исключенного регистрирующим органом из ЕГРЮЛ, непогашенной задолженности, подтвержденной вступившими в законную силу судебными актами, само по себе не может являться бесспорным доказательством вины ответчиков. Суд округа, проверив соответствие выводов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рассматриваемом случае Компания объективно не имела возможности представить документы, объясняющие, как причины неисполнения Обществом обязательств, так и мотивы прекращения им хозяйственной деятельности. В свою очередь, ответчик отзыв на исковое заявление не представил, свой статус контролирующего лица не оспорил, не раскрыл доказательств, отражающих реальное положение дел в Обществе. При таких обстоятельствах, судам следовало рассмотреть вопрос о перераспределении бремени доказывания, принимая во внимание неравные в силу объективных причин процессуальные возможности сторон, неосведомленность кредитора о конкретных доказательствах, необходимых для подтверждения оснований привлечения к субсидиарной ответственности. Суды не проверили довод истца о том, что в период наличия перед ним задолженности ФИО1 посредством корпоративной карты выел денежные средства Общества в размере 2 038 800 руб.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"МСК-Сервис Крым" (подробнее) Иные лица: МИФНС №9 по Республике Крым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