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5 июня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«Интерпрофи»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А.Г.Першутов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