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30.05.2024 обратился в Верховный Суд Российской Федерации с жалобой на определение судьи Верховного Суда Российской Федерации от 20.03.2024 № 301-ЭС24-1528, постановление Второго арбитражного апелляционного суда от 24.07.2023 и постановление Арбитражного суда Волго-Вятского округа от 23.11.2023 по делу № А29-9364/2021 Арбитражного суда Республики Коми,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«Ростелеком»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ПАО "Ростелеком" (подробнее) Ответчики: Государственное казенное учреждение Республики Коми "Дорожный контроль" (подробнее) Иные лица: Арбитражный суд Санкт-Петербурга и Ленинградской области (подробнее) ГИБДД (подробнее) ООО "Независимая Экспертная Организация "ИСТИНА" (подробнее) Управление Государственной инспекции безопасности дорожного движения (подробнее) Судьи дела: Антонова М.К. (судья) (подробнее) Последние документы по делу: Определение от 4 июня 2024 г. по делу № А29-9364/2021 Определение от 20 марта 2024 г. по делу № А29-9364/2021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