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«Камчатскводпроект» (далее – Общество) обратилось в Арбитражный суд Камчатского края с иском к ФИО2, ФИО1, ФИО3 и ФИО4 о взыскании 92 644 808 рублей 36 копеек убытков и 7 530 505 рублей 02 копеек процентов за пользование чужими денежными средствами; об исключении ФИО1 и ФИО3 из состава акционеров юридического лица с выплатой им действительной стоимости акций. От Тян Гир Нам, действующего в интересах Общества, 18.09.2023 поступило заявление о принятии обеспечительных мер. Определением Арбитражного суда Камчатского края от 19.09.2023 заявление о принятии обеспечительных мер удовлетворено в части. ФИО1, ФИО3, ФИО2 21.09.2023 подали в суд ходатайство о предоставлении встречного обеспечения; Общество в лице генерального директора ФИО2 также просило отменить обеспечительные меры либо обязать заявителя предоставить встречное обеспечение. Определением Арбитражного суда Камчатского края от 22.09.2023 заявления ФИО1, ФИО3, ФИО2, Общества о предоставлении встречного обеспечения удовлетворены. Суд обязал Тян Гир Нам внести на депозитный счет Арбитражного суда Камчатского края 51 000 000 рублей либо предоставить банковскую гарантию, поручительство или иное финансовое обеспечение на ту же сумму в срок до 13.10.2023 включительно; в удовлетворении ходатайства Общества об отмене обеспечительных мер, принятых определением от 19.09.2023, отказано. Постановлением Пятого арбитражного апелляционного суда от 21.11.2023 определение от 19.09.2023 в обжалуемой части (отмена предоставления встречного обеспечения) оставлено без изменения. Постановлением Арбитражного суда Дальневосточного округа от 07.02.2024 определение от 22.09.2023 и апелляционное постановление от 21.11.2023 в оспариваемой части отменены, в удовлетворении ходатайства о предоставлении встречного обеспечения отказано.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процессуального права. В обоснование доводов жалобы заявитель указывает, что с учетом положений статьи 94 Арбитражного процессуального кодекса Российской Федерации (далее – АПК РФ) у суда округа отсутствовали основания для отказа в удовлетворении заявления о предоставлении встречного обеспечения.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Суд округа, проверив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руководствуясь статьями 90 , 94 АПК, разъяснениями, изложенными в пунктах 45, 47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отменил решение суда первой инстанции, постановление суда апелляционной инстанции и отказал в удовлетворении заявления о предоставлении встречного обеспечения, указав, что в рассматриваемом случае, ответчиками не представлено доказательств, подтверждающих наличие реальной угрозы причинения убытков как им лично, так и Обществу принятыми судом обеспечительными мерами. Фактически заявленные ходатайства являются ходатайствами об отмене обеспечительных мер и выражают несогласие с их принятием судом. Вместе с тем приведенные в ходатайстве доводы являлись предметом рассмотрения в суде апелляционной инстанции по апелляционным жалобам на определение от 19.09.2023 об обеспечении иска, по результатам рассмотрения которых апелляционная коллегия пришла к выводу, что принятые обеспечительные меры соответствуют заявленным целям, не нарушают баланс интересов сторон и гарантируют сохранение текущего состояния имущества Общества до вступления в законную силу решения суда в случае, если исковые требования будут признаны судом обоснованными. Доказательств причинения убытков в результате принятия обеспечительных мер не представлено. Не представлены такие доказательства и с ходатайствами о встречном обеспечении. Однако именно наличие реальной угрозы причинения убытков ответчикам принятыми судом обеспечительными мерами является основанием для обязания Тян Гир Нам предоставить встречное обеспечение. Не направлена такая мера и на соблюдения баланса интересов сторон, учитывая, что в применении обеспечительных мер в отношении денежных средств ответчиков судом отказано. Доводы кассационной жалобы не свидетельствуют о допущенных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Тян Гир Нам - акционер "Камчатскводпроект" (подробнее) Иные лица: АО "НЕЗАВИСИМАЯ РЕГИСТРАТОРСКАЯ КОМПАНИЯ Р.О.С.Т." (подробнее) Главное межрегиональное (специализированное) управление ФССП СОСП по Камчатскому краю и ЧАО ГМУ ФССП России (подробнее) Грициенко Ольга Юрьевна судебный пристав-исполнитель Петропавловск-Камчатского ГОСП №2 (подробнее) ОАО "Камчатскводпроект" (подробнее) ООО "Мор-Строй-Техника" (подробнее) ООО "ЭЙВА" (подробнее) Пятый арбитражный апелляционный суд (подробнее) Управление Федеральной службы государственной регистрации, кадастра и картографии по Камчатскому краю (подробнее) ФГБУ "Администрация морских портов Балтийского моря"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