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конкурсному управляющему обществом с ограниченной ответственностью «РиэлтСервис» (далее – Общество) ФИО2, ФИО3, ФИО4- ФИО5, Обществу, Межрайонной инспекции Федеральной налоговой службы № 46 по городу Москве (далее – Инспекции) о восстановлении корпоративного контроля в Обществе истца, имеющего преимущественное право на приобретение доли в уставном капитале юридического лица, а именно: - перевести с ФИО3 на ФИО1 права и обязанности покупателя по договору купли-продажи доли в уставном капитале Общества в размере 11500/11502 номинальной стоимостью 115 000 000 рублей по цене 8 100 000 рублей, заключенного 13.01.2022 между Обществом в лице конкурсного управляющего ФИО2 (продавец) и ФИО3 (покупатель), запись в Едином государственном реестре юридических лиц (далее – ЕГРЮЛ) от 30.03.2022 № 2227702795043; внести в ЕГРЮЛ запись о приобретении ФИО1 доли в уставном капитале Общества в размере 11500/11502 номинальной стоимостью 115 000 000 рублей; - о признании недействительной сделки по отчуждению ФИО3 в пользу ФИО6 доли в уставном капитале Общества в размере 11500/11502 номинальной стоимостью 115 000 000 рублей; внести в ЕГРЮЛ запись о недействительности записи от 01.07.2022 № 2227706130089 (делу присвоен номер А40-165975/2022). Также ФИО1 обратился в Арбитражный суд города Москвы с исковым заявлением к конкурсному управляющему Обществом ФИО2, ФИО3, ФИО6, Инспекции о признании недействительной (ничтожной) сделкой договора купли-продажи доли в уставном капитале, заключенного 13.01.2022 между Обществом и ФИО3; признании недействительной соответствующей записи в ЕГРЮЛ; признании недействительной (ничтожной) сделки по отчуждению доли в уставном капитале Общества, заключенной между ФИО3 и ФИО6; признании недействительной соответствующей записи в ЕГРЮЛ (делу присвоен номер А40-17633/2023). Определением Арбитражного суда города Москвы от 06.04.2023 суд объединил в одно производство дело № А40-17633/2023 и А40-165975/2022; объединенному делу присвоен номер А40-165975/2022. Решением Арбитражного суда города Москвы от 20.06.2023, оставленным без изменения постановлением Девятого арбитражного апелляционного суда от 28.09.2023 и постановлением Арбитражного суда Московского округа от 29.01.2024,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29.01.2024, тогда как кассационная жалоба поступила в Верховный Суд Российской Федерации 01.04.2024,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20.06.2023, постановление Девятого арбитражного апелляционного суда от 28.09.2023 и постановление Арбитражного суда Московского округа от 29.01.2024 по делу № А40-165975/2022 восстановить. Судья Верховного Суда Российской Федерации Н.С. Чучунова Суд: Верховный Суд РФ (подробнее) Ответчики: Будрик-Евлашевич Наталья Борисовна (подробнее) ООО КУ РиэлтСервис Миронов А.В. (подробнее) ООО "РиэлтСервис" (подробнее) Судьи дела: Чучунова Н.С. (судья) (подробнее) Последние документы по делу: Определение от 31 мая 2024 г. по делу № А40-165975/2022 Определение от 5 апреля 2024 г. по делу № А40-165975/2022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