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«Главное управление обустройства войск»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"Главное управление обустройства войск" (подробнее) Ответчики: Управление Министерства внутренних дел Российской Федерации по Рязанской области (подробнее) Иные лица: Двадцатый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