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Свердловской области обратилась ФИО3 (супруга должника) с заявлением о признании торгов по реализации имущества должника - квартиры и заключенного по их результатам договора купли-продажи недействительными. Определением Арбитражного суда Свердловской области от 31.10.2023 заявление удовлетворено, признаны недействительными торги, а также заключенный по их результатам договор купли-продажи недвижимого имущества. Дополнительным определением Арбитражного суда Свердловской области от 16.11.2023 на финансового управляющего ФИО1 возложена обязанность по возврату в пользу ООО «Спецавтоагрегат» 749 250 рублей, перечисленных победителем торгов в счет оплаты приобретенного имущества. Постановлением Семнадцатого арбитражного апелляционного суда от 13.12.2023 определение суда первой инстанции в обжалуемой части оставлено без изменения. Арбитражный суд Уральского округа постановлением от 22.03.2024 указанные судебные акты оставил без изменения. Финансовый управляющий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торги недействительными, суды руководствовались положениями статьи 449 Гражданского кодекса Российской Федерации и исходили из того, что организатором торгов нарушены порядок их проведения, а также права и законные интересы должника и членов его семьи. При этом судами также учтено, что на дату заключения договора купли-продажи имущества солидарное обязательство супругов, обеспеченное залогом спорной квартиры, погашено; спорная квартира является единственным жильем, пригодным для проживания должника и членов его семьи. Доводы кассационной жалобы,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ПУБЛИЧНОЕ АКЦИОНЕРНОЕ ОБЩЕСТВО СБЕРБАНК РОССИИ (подробнее) ЗАО ОБЩЕСТВО С ОГРАНИЧЕННОЙ ОТВЕТСТВЕННОСТЬЮ ХОУМ КРЕДИТ ЭНД ФИНАНС БАНК (подробнее) Межрайонная инспекция Федеральной налоговой службы №29 по Свердловской области (подробнее) МУ Объединенное Предприятие "Рефтинское" городского округа Рефтинский (подробнее) ООО СПЕЦИАЛИЗИРОВАННОЕ ФИНАНСОВОЕ ОБЩЕСТВО ПРИМА-ФИНАНС (подробнее) ПАО БАНК СИНАРА (подробнее) Иные лица: Ассоциация Ведущих АУ "Достояние" (подробнее) Министерство социальной политики Свердловской области (подробнее) ООО "Спецавтоагрегат" (подробнее) Территориальный отраслевой исполнительный орган государственной власти Свердловской области — Управление социальной политики Министерства социальной политики Свердловской области №10 (Отдел опеки и попечительства по городу Асбест)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