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Санкт-Петербурга и Ленинградской области обратился ИП ФИО1 с заявлением о включении в реестр требований кредиторов должника требования в размере 1 282 002 рублей 92 копеек. Определением Арбитражного суда города Санкт-Петербурга и Ленинградской области от 22.09.2022 требование признано обоснованным и включено в третью очередь реестра требований кредиторов должника. Постановлением Тринадцатого арбитражного апелляционного суда от 02.02.2023 определение суда первой инстанции оставлено без изменения. Арбитражный суд Северо-Западного округа постановлением от 17.04.2023 указанные судебные акты оставил без изменения. ИП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16 , 69 Арбитражного процессуального кодекса Российской Федерации, статьями 16 , 71 , 100 Федерального закона от 26.10.2002 № 127-ФЗ «О несостоятельности (банкротстве)», установив основание возникновения задолженности, подтвержденной вступившим в законную силу судебным актом суда общей юрисдикции, отсутствие доказательств ее частичного погашения.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ИП конкурсный кредитор Юдин Николай Николаевич (подробнее) Союз "МЦАУ" (подробнее) Управление Росреестра по Ленинградской области (подробнее) Управление Федеральной налоговой службы России по Ленинградской области (подробнее) Судьи дела: Зарубина Е.Н. (судья) Последние документы по делу: Определение от 30 мая 2024 г. по делу № А56-15693/2022 Определение от 26 июня 2023 г. по делу № А56-15693/2022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