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«Технология, исследования, производство- комплексно» (далее –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Сергееву Евгению Александровичу о взыскании 110 152 553 рублей убытков. К участию в деле в качестве третьих лиц, не заявляющих самостоятельных требований относительно предмета спора, привлечены Цебоева Александра Игоревна, акционерное общество «Север Инвест» (далее – Компания). Решением Арбитражного суда города Москвы от 11.07.2023, оставленным без изменения постановлением Девятого арбитражного апелляционного суда от 06.10.2023 и постановлением Арбитражного суда Московского округа от 29.01.2024,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действиями ответчика истцу были причинены убытки. 2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исковых требований Общество указало, что заявленные убытки (в форме упущенной выгоды, возникшие вследствие неполучения финансирования в период с 09.04.2019 по 26.06.2021 на основании договора купли-продажи недвижимого имущества от 18.12.2018, а также начисленная неустойка на сумму недополученного финансирования) возникли по причине предъявления ответчиком к исполнению исполнительного листа по делу № А40-249151/2017.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разумно. Пунктом 1 статьи 53.1 Гражданского кодекса установлено, что лицо, которое в силу закона, иного правового акта или учредительного документа юридического лица уполномочено выступать от его имени,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Данное лицо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числе, если его действия (бездействие) не соответствовали обычным условиям гражданского оборота или обычному предпринимательскому риску. В соответствии с пунктом 1 статьи 71 Федерального закона от 26.12.1995 № 208-ФЗ «Об акционерных обществах» (далее – Закон № 208-ФЗ) единоличный исполнительный орган общества при осуществлении своих прав и исполнении 3 обязанностей должен действовать в интересах общества, осуществлять свои права и исполнять обязанности в отношении общества добросовестно и разумно. Согласно пункту 2 статьи 71 Закона № 208-ФЗ единоличный исполнительный орган общества (генеральный директор) несет ответственность перед обществом за убытки, причиненные обществу его виновными действиями (бездействием), если иные основания ответственности не установлены федеральными законами.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 и оценив доказательства по правилам статьи 71 АПК РФ, руководствуясь названными выше положениями действующего законодательства, регулирующими спорные отношения, суды отказали в удовлетворении требований, придя к выводу об отсутствии необходимой совокупности условий для привлечения ответчика к гражданско-правовой ответственности в виде взыскания убытков. Так, вступившим в законную силу решением Арбитражного суда города Москвы от 11.09.2018 по делу № А40-249151/2017 с Общества в пользу Сергеева Е.А. взыскано 23 605 500 рублей задолженности и 141 028 рублей расходы по оплате государственной пошлины. Сергееву Е.А. выдан исполнительный лист, на основании которого возбуждено исполнительное производство № 3275/19/77006-ИП от 22.01.2019 и в рамках данного производства судебным приставом-исполнителем принято постановление о запрете на совершение регистрационных действий и обременений в отношении недвижимого имущества, принадлежащего Обществу. Судом при рассмотрении настоящего дела не установлено обстоятельств, свидетельствующих о том, что на момент предъявления исполнительного листа к исполнению Сергеев Е.А. скрыл от судебного пристава-исполнителя информацию о том, что судебный акт, на основании которого выдан исполнительный лист, отменен или информацию о добровольном исполнении решения. Судом не установлено также обстоятельств, свидетельствующих о предпринимаемых Обществом мерах, направленных на исполнение вступившего в законную силу судебного акта, что могло бы привести к окончанию исполнительного производства и отсутствию у судебного пристав-исполнителя правовых основания для принятия мер по запрету совершения регистрационных действий. Суды указали, что действия ответчика соответствовали добросовестному поведению лица - кредитора по отношению к своему должник. Тот факт, что судебный акт по делу № А40-249151/2017 отменен по новым обстоятельствам 30.10.2020, т.е. уже после принятия судебным приставом исполнителем запрета на совершение регистрационных действий, не может свидетельствовать о наличии в действиях Сергеева Е.А. признаков 4 недобросовестного поведения, поскольку Общество не было лишено возможности заявлять о признании договоров недействительными при рассмотрении дела № А40-249151/2017, что могло еще в 2018 году исключить возможность вынесения судебного акта в пользу ответчика. В рассматриваемом случае поведение Сергеева Е.А. по взысканию с Общества денежных средств по результату первоначального рассмотрения дела № А40-249151/2017 являлось предметом судебного контроля, тогда как невозможность продажи объекта недвижимости стала причиной ненадлежащего процессуального поведения самого Общества. Кроме того, отказывая в удовлетворении требований, суд согласился с правовой позицией ответчика относительно того, что истцом не доказан факт причинения убытков применительно к порядку заключения спорного договора купли-продажи недвижимого имущества и его условиям (неравноценность встречного предоставления, отказ от положений о залоге при отсутствии оплаты, предоставление аналогичного здания в собственность в случае оспаривания/расторжения договора).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«Технология, исследования, производство-комплексно»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