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«Тикане» обратилось в Арбитражный суд Белгородской области с иском о взыскании с ООО «Регион Поставки» 423 360 рублей убытков в связи с нарушением сроков доставки груза по договору-заявке от 17.11.2021 № ТИ000005385. К участию в деле в качестве третьего лица, не заявляющего самостоятельных требований относительно предмета спора, привлечено ООО «Стандарт качества». Решением Арбитражного суда Белгородской области от 20.02.2023 иск удовлетворен. Постановлением Девятнадцатого арбитражного апелляционного суда от 23.10.2023 решение суда отменено, иск удовлетворен в части взыскания 6 000 рублей убытков, в удовлетворении иска в остальной части отказано. Арбитражный суд Центрального округа постановлением от 27.03.2024 постановление суда апелляционной инстанции оставил без изменения. ООО «Тикане»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 апелляционной инстанции, исследовав и оценив представленные доказательства по правилам статьи 71 Арбитражного процессуального кодекса Российской Федерации, руководствуясь статьями 15 , 393 , 784 , 785 , 792 , 793 Гражданского кодекса Российской Федерации, разъяснениями, содержащимися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пришел к выводу о наличии оснований для привлечения ответчика как фактического перевозчика к гражданско-правовой ответственности в виде возмещения убытков, причиненных нарушением срока доставки груза, определив размер ответственности ответчика в соответствии с условиями договора-заявки. Суд округа поддержал выводы суда апелляционной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"Тиканс" (подробнее) Ответчики: ООО "Регион Поставки" (подробнее) Иные лица: ООО "Прометей"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