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заявитель 13.05.2024 обратился в Верховный Суд Российской Федерации с жалобой на определение судьи Верховного Суда Российской Федерации от 29.02.2024 № 305-ЭС24-300, решение Арбитражного суда города Москвы от 04.05.2023, постановление Девятого арбитражного апелляционного суда от 24.07.2023 и постановление Арбитражного суда Московского округа от 02.11.2023 по делу № А40-226437/2022, заявив при этом ходатайство о восстановлении пропущенного процессуального срока. Срок подачи кассационных жалобы, представления и возможность восстановления пропущенного процессуального срока на их подачу предусмотрены статьей 2912 Арбитражного процессуального кодекса Российской Федерации. В силу части 2 статьи 117 Арбитражного процессуального кодекса Российской Федерации суд восстанавливает пропущенный процессуальный срок, если признает причины пропуска уважительными и если не истекли предусмотренные статьями 259, 276, 2912, 3081 и 312 данного кодекса предельные допустимые сроки для его восстановления. Рассмотрев ходатайство, суд приходит к следующим выводам. С учетом правовой позиции, сформированной Конституционным Судом Российской Федерации в постановлениях от 05.02.2007 № 2-П, от 12.07.2018 № 31-П, срок обжалования, установленный частью 2 статьи 2912 Арбитражного процессуального кодекса Российской Федерации, для целей инициирования заместителем Председателя Верховного Суда Российской Федерации процедуры кассационного производства в Судебной коллегии Верховного Суда Российской Федерации, исчисляется с даты принятия судебных актов, поименованных в части 2 статьи 2911 Арбитражного процессуального кодекса Российской Федерации, но без учета времени рассмотрения кассационной жалобы судьей Верховного Суда Российской Федерации. В данном случае этот срок истек. Причины пропуска рассматриваемого срока, приведенные заявителем, к числу уважительных не относятся. В отсутствие уважительных причин пропуска указанного срока ссылка заявителя на неистечение шестимесячного пресекательного срока не может быть принята во внимание. С учетом изложенного в удовлетворении ходатайства о восстановлении пропущенного процессуального срока следует отказать, жалобу – возвратить заявителю. Руководствуясь статьями 117 , 2912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удовлетворении ходатайства публичного акционерного общества «Промсвязьбанк» о восстановлении пропущенного процессуального срока отказать. Жалобу возвратить заявителю.Судья Верховного СудаРоссийской Федерации М.К. Антонова Суд: Верховный Суд РФ (подробнее) Истцы: ПАО "Промсвязьбанк" (подробнее) Ответчики: ООО "СТРАХОВАЯ КОМПАНИЯ "ИНГОССТРАХ - ЖИЗНЬ" (подробнее) Иные лица: 923000130 отдел ЗАГС Хостинского района г. Сочи Управления ЗАГС Краснодарского края (подробнее) ГБУЗ "Бюро СМЭ №2" (подробнее) ГБУЗ "Городская больница г. Сочи" (подробнее) Участковый пункт полиции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