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унитарное предприятие Ленинградской области «Водоканал Шлиссельбурга» (далее – Водоканал Шлиссельбурга) обратилось в Арбитражный суд города Санкт-Петербурга и Ленинградской области с иском к муниципальному унитарному предприятию муниципального образования Шлиссельбургское городское поселение муниципального образования Кировский муниципальный район Ленинградской области «Центр ЖКХ», (далее – МУП «Центр ЖКХ», ответчик, заявитель) и администрации муниципального образования Шлиссельбургское городское поселение Кировского муниципального района Ленинградской области (далее – Администрация) о признании недействительными и применении последствий недействительности сделки по договору от 01.07.2016 № 1 уступки требования (цессии), дополнительному соглашению от 20.07.2016 и договору перевода долга от 01.07.2016 № 1. К участию в деле в качестве третьих лиц, не заявляющих самостоятельных требований относительно предмета спора, привлечены Комитет по жилищно-коммунальному хозяйству Ленинградской области (далее – Комитет ЖКХ), Ленинградский областной Комитет по управлению государственным имуществом, общество с ограниченной ответственностью «Оверштаг» (далее – Общество). Решением Арбитражного суда города Санкт-Петербурга и Ленинградской области от 18.07.2018 исковые требования удовлетворены. Постановлением Тринадцатого арбитражного апелляционного суда от 23.10.2018 произведена замена Водоканала Шлиссельбурга на его правопреемника – государственное унитарное предприятие «Водоканал Ленинградской области» (далее – Предприятие, истец), решение от 18.07.2018 оставлено без изменения. Постановлением Арбитражного суда Северо-Западного округа от 12.03.2019 решение от 18.07.2018 и постановление от 23.10.2018 отменены, дело направлено на новое рассмотрение в суд первой инстанции. При новом рассмотрении решением Арбитражного суда города Санкт-Петербурга и Ленинградской области от 09.07.2020, оставленным без изменения постановлением Тринадцатого арбитражного апелляционного суда от 19.10.2020, иск удовлетворен. Определением Арбитражного суда Северо-Западного округа от 10.02.2021 произведено процессуальное правопреемство, Общество как кредитор по договору перевода долга от 01.07.2016 № 1 заменено на общество с ограниченной ответственностью «ОСК-Шлиссельбург». Постановлением Арбитражного суда Северо-Западного округа от 10.03.2021 решение от 09.07.2020 и постановление от 19.10.2020 оставлены без изменения. Конкурсный управляющий МУП «Центр ЖКХ», ФИО1, обратился в суд первой инстанции с заявлением о пересмотре решения от 09.07.2020 и постановления от 19.10.2020 по вновь открывшимся обстоятельствам. Определением Арбитражного суда города Санкт-Петербурга и Ленинградской области от 06.07.2023, оставленным без изменения постановлением Тринадцатого арбитражного апелляционного суда от 16.10.2023, в удовлетворении указанного заявления отказано. Постановлением Арбитражный суд Северо-Западного округа от 23.01.2024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с 26.03.2019 МУП «Центр ЖКХ» не могло участвовать в судебных заседаниях и выражать правовую позицию в рамках настоящего дела; является ошибочным вывод суда о том, что МУП «Центр ЖКХ» могло быть известно о получении Водоканалом Шлиссельбурга с 2017 года взысканных денежных средств; отсутствуют сведения о привлечении бывших директоров МУП «Центр ЖКХ» к участию в деле в качестве свидетелей; Предприятие скрыло от суда и экспертов факт получения денежных средств по недействительной сделке, что свидетельствует о его недобросовестности; МУП «Центр ЖКХ» не могло быть известно о заключении Предприятием с акционерным обществом «Единый информационный расчетный центр Ленинградской области» (далее – АО «ЕИРЦ») дополнительного соглашения и получении Предприятием денежных средств; при наличии в материалах дела сведений о заключении дополнительного соглашения, получении Предприятием денежных средств в рамках признанных недействительными договора и дополнительного соглашения к нему суд применил бы последствия недействительности сделок и взыскал с истца незаконно полученные денежные средства; применив последствия недействительности сделок, суд не указал, что истец должен возвратить ответчику; Предприятие не оспаривало получение денежных средств по признанному недействительным договору.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основанием для обращения истца в суд с иском по настоящему делу и его удовлетворения послужило заключение МУП «Центр ЖКХ» и Водоканалом Шлиссельбурга договора от 01.07.2016 № 1 уступки требования (цессии) и дополнительного соглашения от 20.07.2016 к нему, заключение обществом с ограниченной ответственностью «Вереск» (кредитором), МУП «Центр ЖКХ» (первоначальным должником) и Водоканалом Шлиссельбурга (новым должником) договора перевода долга от 01.07.2016 № 1. Указанные договоры и дополнительное соглашение в рамках настоящего дела признаны недействительными, так как являются крупными сделками, убыточными для истца; совершены без согласия собственника имущества. Вновь открывшимися обстоятельствами конкурсный управляющий МУП «Центр ЖКХ» в заявлении о пересмотре указал на заключение Водоканалом Шлиссельбурга и АО «ЕИРЦ» дополнительного соглашения от 30.01.2017 № 1 к агентскому договору от 08.11.2016 № 09/127 с целью получения (взыскания) задолженности населения в размере 24 114 828,75 руб., уступленной Водоканалу Шлиссельбурга по договору от 01.07.2016 № 1 уступки требования (цессии) и дополнительного соглашения от 20.07.2016 к нему; перечисление АО «ЕИРЦ» Предприятию в период с 01.01.2017 по 31.12.2020 денежных средств в размере 7 930 964,42 руб. по договору от 01.07.2016 № 1 уступки требования (цессии) и дополнительного соглашения от 20.07.2016 к нему. Суды первой и апелляционной инстанций, с выводами которых впоследствии согласился суд округа, исследовав и оценив по правилам статей 9 , 65 , 68 , 71 АПК РФ представленные в материалы дела доказательства, руководствуясь статьями 309 , 311 АПК РФ , разъяснениями, изложенными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установив, что приведенные заявителем обстоятельства не могут рассматриваться в качестве оснований для пересмотра вступившего в законную силу судебного акта по правилам, предусмотренным главой 37 АПК РФ, отказали в удовлетворении заявления. Приведенные заявителем обстоятельства не свидетельствуют об ошибочности выводов судов при рассмотрении настоящего дела по существу и не опровергают правомерность признания недействительными договора от 01.07.2016 № 1 уступки требования (цессии), дополнительного соглашения от 20.07.2016 и договора перевода долга от 01.07.2016 № 1.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муниципального унитарного предприятия муниципального образования Шлиссельбургское городское поселение муниципального образования Кировский муниципальный район Ленинградской области «Центр ЖКХ»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ГУП ЛЕНИНГРАДСКОЙ ОБЛАСТИ "ВОДОКАНАЛ ШЛИССЕЛЬБУРГА" (подробнее) Ответчики: Администрация муниципального образования Шлиссельбургское городское поселение Кировского муниципального района Ленинградской области (подробнее) МУП МУНИЦИПАЛЬНОГО ОБРАЗОВАНИЯ ШЛИССЕЛЬБУРГСКОЕ ГОРОДСКОЕ ПОСЕЛЕНИЕ МУНИЦИПАЛЬНОГО ОБРАЗОВАНИЯ КИРОВСКИЙ МУНИЦИПАЛЬНЫЙ РАЙОН ЛЕНИНГРАДСКОЙ ОБЛАСТИ "ЦЕНТР ЖКХ" (подробнее) Иные лица: АНО "АКЦЕНТ-Судебная экспертиза" (подробнее) ГУП "ВОДОКАНАЛ ЛЕНИНГРАДСКОЙ ОБЛАСТИ" (подробнее) Европейский Центр Судебных Экспертов (подробнее) ИФНС Выборгского р-на ЛО (подробнее) к/у Колосков К.А. (подробнее) МИФНС №2 по Ленинградской области (подробнее) ООО "МСЭ СПб "Аналитика" (подробнее) ООО "ОВЕРШТАГ" (подробнее) ООО "ОСК-ШЛИССЕЛЬБУРГ" (подробнее) ООО "ПетроЭксперт"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