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«Волгоградская ватная фабрика» (далее – Общество) обратилось в Арбитражный суд Волгоградской области с заявлением о признании незаконными распоряжения Администрации Красноармейского района Волгограда (далее – Администрация) от 05.07.1996 № 759р и действий заместителя главы Администрации; обязании устранить нарушения. К участию в деле в качестве третьего лица, не заявляющего самостоятельных требований относительно предмета спора, привлечено открытое акционерное общество «Демос» (далее – Компания). Вступившим в законную силу решением Арбитражного суда Волгоградской области от 18.07.2022 по делу № А12-7338/2022 в удовлетворении требований отказано. Определение Арбитражного суда Волгоградской области от 15.06.2023 с Компании в пользу Общества взыскано 60 000 рублей в возмещение судебных расходов; выдан исполнительный лист от 25.09.2023 серии ФС № 039339267. Общество 12.09.2023 обратилось в Арбитражный суд Волгоградской области с заявлением об отсрочке выдачи исполнительного листа по настоящему делу. 2 В ходе рассмотрения данного заявления в судебном заседании от 26.09.2023 представителем истца заявлены ходатайства об обязании Компании представить документы, подтверждающие государственную регистрацию действующего Устава в новой редакции и доказательства избрания Ишуниной Людмилы Михайловны директором, об истребовании полной версии учредительных документов, сведений о сроках действия лицензий от 20.05.1993 № 5 и от 08.11.1994 № 3, а также о наложении судебного штрафа и об отводе судьи. Определением Арбитражного суда Волгоградской области от 29.09.2023 в удовлетворении заявления об отводе судьи отказано. Также данным определением отказано в удовлетворении ходатайства об истребовании документов (государственной регистрации действующего Устава в новой редакции, полной версии учредительных документов, сведений о сроках действия лицензии от 20.05.1993 № 5, от 08.11.1994 № 3); в удовлетворении ходатайства о наложении судебного штрафа, в удовлетворении ходатайства об отсрочке выдачи исполнительного листа. Общество обратилось в Арбитражный суд Волгоградской области с замечаниями на протокол судебного заседания от 26.09.2023. Определением Арбитражного суда Волгоградской области от 02.10.2023 замечания на протокол судебного заседания от 26.09.2023 отклонены. Названные выше определения обжалованы в апелляционном порядке. Постановлением Двенадцатого арбитражного апелляционного суда от 08.12.2023 производство по апелляционной жалобе Общества в части обжалования определений от 29.09.2023 об отказе в истребовании документов, отказе в наложении судебного штрафа, отказе в отводе судьи; определения от 02.10.2023 об отклонении замечаний на протокол судебного заседания прекращено. Определение Арбитражного суда Волгоградской области от 29.09.2023 в части отказа в отсрочке выдачи исполнительного листа оставлено без изменения. Постановлением Арбитражного суда Поволжского округа от 08.02.2024 определение от 29.09.2023 в части отказа в отсрочке выдачи исполнительного листа и апелляционное постановление от 08.12.2023 оставлены без изменения. В кассационной жалобе, поданной в Верховный Суд Российской Федерации, заявитель просит отменить состоявшиеся судебные акты в части отказа в отсрочке выдачи исполнительного листа,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у Компании отсутствуют полномочия на инициирование исполнительного производства.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3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отсрочке выдачи исполнительного листа, суды руководствовались статьей 324 АПК РФ, статьей 37 Федерального закона от 02.10.2007 №229-ФЗ «Об исполнительном производстве», разъяснениями, изложенными в пункте 25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придя к выводу об отсутствии объективных обстоятельств, затрудняющих исполнение судебного акта; предоставление отсрочки в данном случае приведет к необоснованному ограничению установленных законом прав и интересов взыскателя, поставив его в неравное положение с должником.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«Волгоградская ватная фабрика»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