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«Аэрострой»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"Аэрострой" (подробнее) Ответчики: МИФНС России №1 по Воронежской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