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19.03.2023, оставленным без изменения постановлением Семнадцатого арбитражного апелляционного суда от 06.12.2023 и постановлением Арбитражного суда Уральского округа от 15.02.2024, процедура реализации имущества Черных Е.А. завершена, в отношении должника применены положения пункта 3 статьи 213.28 Федерального закона от 26.02.2002 № 127-Ф «О несостоятельности (банкротстве)» об освобождении от обязательств, за исключением требований, предусмотренных пунктами 5 и 6 статьи 213.28 названного Закона, а также требований, о наличии которых кредиторы не знали и не должны были знать к моменту вынесения определения. Вафина С.А.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Исследовав и оценив представленные доказательства, рассмотрев отчет финансового управляющего имуществом должника, суды пришли к выводу, что все мероприятия, предусмотренные для процедуры реализации имущества гражданина, завершены, иное имущество у должника отсутствует, дальнейшее проведение процедуры банкротства нецелесообразно, в связи с чем завершили процедуру реализации имущества должника. Освобождая должника от дальнейшего исполнения требований кредиторов, суды руководствовались положениями статьи 213.28 Федерального закона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При этом суды указали, что в случае выявления фактов сокрытия должником в процедуре банкротства имущества или незаконной передачи такового третьим лицам, Вафина С.А. не лишена возможности пересмотра обжалуемого судебного акта по новым или вновь открывшимся обстоятельствам.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