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Венидиктова А.Т. в Арбитражный суд Свердловской области обратился финансовый управляющий Гаранькин Ю.В. с заявлением о признании недействительным договора купли- продажи нежилых помещений от 07.10.2017, заключенного должником с Юшко М.В., и применении последствий недействительности сделки в виде взыскания с Юшко М.В. 40 324 795 рублей 85 копеек. Определением Арбитражного суда Свердловской области от 20.09.2023, оставленным без изменения постановлением Семнадцатого арбитражного апелляционного суда от 27.11.2023, в удовлетворении заявления отказано. Арбитражный суд Уральского округа постановлением от 12.02.2024 указанные судебные акты отменил и направил обособленный спор на новое рассмотрение в Арбитражный суд Свердловской области. Венидиктов А.Т. и Юшко М.В. обратились в Судебную коллегию по экономическим спорам Верховного Суда Российской Федерации с кассационными жалобами на постановление окружного суда,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Отменяя принятые судебные акты и направляя обособленный спор на новое рассмотрение в арбитражный суд первой инстанции с целью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доказательств, суд округа действовал в пределах полномочий, предусмотренных статьями 287, 288 Арбитражного процессуального кодекса Российской Федерации. Доводы жалоб выводы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