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"Спецстройсервис", г.Лениногорск (подробнее) Ответчики: ООО "Транснефть-Дальний Восток", г. Хабаровск (подробнее) ПАО "АК Барс", г. Казань (подробнее) Иные лица: Арбитражный суд Хабаровского края (подробнее) Одиннадцатый Арбитражный апелляционный суд города Самары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