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«Управляющая компания «Предприятие жилищно-коммунального хозяйства» (далее – ООО «УК «ПЖКХ», общество, истец, заявитель) обратилось в Арбитражный суд Республики Татарстан с исковым заявлением к муниципальному бюджетному общеобразовательному учреждению «Богородская средняя общеобразовательная школа» (далее – учреждение, ответчик) о взыскании 78 186,61 руб. по договору на оказание услуг по обращению с ТКО № 1633005167/1, в том числе 64 082,34 руб. – основного долга за период с 01.01.2020 по 31.12.2020, 14 104,27 руб. – неустойки, начисленной за период с 12.01.2021 по 31.03.2022, а также неустойки в размере 1/130 ставки рефинансирования ЦБ РФ, подлежащей начислению с 02.10.2022 до момента фактического исполнения обязательства. Решением Арбитражного суда Республики Татарстан от 16.12.2022, оставленным без изменения постановлением Одиннадцатого арбитражного апелляционного суда от 04.04.2023, исковые требования удовлетворены частично; с ответчика в пользу истца взыскано 65 166,46 руб. по договору на оказание услуг по обращению с ТКО № 1633005167/1, в том числе 53 401,92 руб. – основного долга за период с 01.01.2020 по 31.12.2020, 11 753,54 руб. – неустойки, начисленной за период с 12.01.2021 по 31.03.2022, а также неустойки, подлежащей начислению с 02.10.2022 по день исполнения обязательства, исходя их 1/130 ставки рефинансирования Центрального Банка Российской Федерации, действующей по состоянию на момент оплаты долга, но не более 9,5%, от суммы задолженности за каждый день просрочки исполнения обязательства, 2 042 руб. в возмещение расходов по уплате госпошлины; в удовлетворении остальной части иска отказано. Постановлением Арбитражного суда Поволжского округа от 25.10.2023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права. В обоснование доводов жалобы заявитель указывает, что суды неправомерно исключили из стоимости оказанных услуг налог на добавленную стоимость (далее – НДС); не учли письмо Федеральной антимонопольной службы России от 30.09.2022 № ВК/90623/22, решение Верховного суда Республики Татарстан по делу № 3а-476/2022 и положения пункта 3 постановления Пленума Высшего Арбитражного Суда Российской Федерации от 17.11.2011 № 72 «О некоторых вопросах практики рассмотрения споров, связанных с расчетами за коммунальные ресурсы». По мнению заявителя, поскольку при утверждении тарифа его размер определялся регулирующим органом без указания суммы НДС, но с учетом НДС для всех категорий потребителей, без применения подпункта 36 пункта 2 статьи 149 НК РФ , предъявление истцом к оплате ответчику налога на добавленную стоимость является правомерным. По запросу судьи Верховного Суда Российской Федерации от 26.02.2024 дело истребовано из Арбитражного суда города Москвы.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материалы истребованного дела,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по результатам конкурсного отбора, проведенного Министерством строительства, архитектуры и жилищно-коммунального хозяйства Республики Татарстан, общество признано региональным оператором по обращению с твердыми коммунальными отходами по Западной зоне деятельности регионального оператора на территории Республики Татарстан (протокол от 25.09.2018 № 270818/2342676/03). 28.12.2018 истцом размещено предложение о заключении договора в форме публичной оферты о заключении договора на оказание услуг по обращению с твердыми коммунальными отходами в газете «Республика Татарстан» № 191 (28573) от 28.12.2018, стр. № 6. Отношениям между сторонами урегулированы договором от 2019 года № 1633005167/1 на оказание услуг по обращению с твердыми коммунальными отходами, согласно которому истец (региональный оператор) обязуется принять твердые коммунальные отходы в объеме и месте, которые определены в договоре и обеспечивать их сбор, транспортирование, обработку, обезвреживание, захоронение в соответствие с законодательством РФ, а потребитель обязуется оплатить услуги регионального оператора по цене, определенной в пределах утвержденного в установленном порядке единого тарифа на услугу регионального оператора. Из иска следует, что истец оказал ответчику услуги по обращению с твердыми коммунальными отходами за период с 01.01.2020 по 31.12.2020 на сумму 64 082,34 руб. Ответчиком обязательство по оплате услуг в полном объеме не исполнено, претензия оставлена без удовлетворения. Указанные обстоятельства послужили основанием для обращения истца в арбитражный суд с настоящим иском. Суды первой и апелляционной инстанций, с выводами которых впоследствии согласился суд округа, исследовав и оценив представленные в материалы дела доказательства по правилам статей 9 , 65 , 68 , 71 АПК РФ , руководствуясь статьями 309 - 310 , 426 , 429.4 , 753 , 779 , 781 Гражданского кодекса Российской Федерации (далее – ГК РФ), статьей 149 НК РФ , положениями Федерального закона от 24.06.1998 № 89-ФЗ «Об отходах производства и потребления» (далее – Закон № 89-ФЗ), Правил обращения с твердыми коммунальными отходами, утвержденных постановлением Правительства Российской Федерации от 12.11.2016 № 1156 (далее - Правила № 1156), Правил коммерческого учета объема и (или) массы твердых коммунальных отходов, утвержденных постановлением Правительства Российской Федерации от 03.06.2016 № 505 (далее – Правила № 505), постановления Государственного комитета Республики Татарстан по тарифам от 19.12.2019 № 11-55/тко (в редакции постановления Государственного комитета Республики Татарстан по тарифам от 17.12.2021 № 699-53/тко-2021), разъяснениями, изложенными в пункте 1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а также правовыми позициями, изложенными в пункте 2 информационного письма Президиума Высшего Арбитражного Суда Российской Федерации от 05.05.1997 № 14 «Обзор практики разрешения споров, связанных с заключением, изменением и расторжением договоров», в пункте 2 информационного письма Президиума Высшего Арбитражного Суда Российской Федерации № 48 от 29.09.1999 «О некоторых вопросах судебной практики, возникающих при рассмотрении споров, связанных с договорами на оказание юридических услуг», установив факт оказания истцом услуг в отсутствие доказательств их оплаты, констатировав необходимость расчета стоимости оказанных истцом услуг с применением тарифа, установленного уполномоченным органом для категории «иные потребители» без увеличения тарифа на сумму НДС, удовлетворили иск частично. Делая выводы о неправомерности включения истцом в стоимость оказанных услуг НДС, суды исходил из того, что в соответствии с подпунктом 36 пункта 2 статьи 149 НК РФ в редакции Федерального закона от 26.07.2019 № 211-ФЗ «О внесении изменений в главы 21 и 25 части второй Налогового кодекса Российской Федерации» (далее - Закон № 211-ФЗ) операции по реализации услуг по обращению с твердыми коммунальными отходами, оказываемых региональными операторами по обращению с твердыми коммунальными отходами, освобождаются от обложения НДС и предельные тарифы для иных потребителей, к которым относится ответчик, установлены уполномоченным органом без НДС.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«Управляющая компания «Предприятие жилищно-коммунального хозяйства»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"Управляющая компания предприятие жилищно-коммунального хозяйства", г.Казань (подробнее) Ответчики: Муниципальное бюджетное общеобразовательное учреждение "Богородская средняя общеобразовательная школа" Пестречинского муниципального района Республики Татарстан, Пестречинский район, с. Богородское (подробнее) Иные лица: Верховный Суд Российской Федерации (подробнее) Межрайонная инспекция Федеральной налоговой службы №6 по Республике Татарстан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