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«Выборгское шоссе, 27/3» (далее – Товарищество) обратилось в Арбитражный суд города Санкт-Петербурга и Ленинградской области с иском к закрытому акционерному обществу «Инвестиционно-строительная корпорация «Стройкомплект» (далее – Общество) об обязании устранить недостатки работ, выполненных при строительстве многоквартирного жилого дома 27, корп. 3 по Выборгскому шоссе в г. Санкт-Петербурге (далее – МКД). Решением Арбитражного суда города Санкт-Петербурга и Ленинградской области от 30.03.2022, оставленным без изменения постановлением Тринадцатого арбитражного апелляционного суда от 21.07.2022, в удовлетворении требований отказано. Постановлением Арбитражного суда Северо-Западного округа от 08.12.2022 решение от 30.03.2022 и апелляционное постановление от 21.07.2022 отменены, дело направлено на новое рассмотрение в Арбитражный суд города Санкт-Петербурга и Ленинградской области. Решением Арбитражного суда города Санкт-Петербурга и Ленинградской области от 01.06.2023 требования удовлетворены. Постановлением Тринадцатого арбитражного апелляционного суда от 04.10.2023, оставленным без изменения постановлением Арбитражного суда Северо-Западного округа от 18.01.2024, решение от 01.06.2023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срок исковой давности не пропущен, полагая, что суд первой инстанции верно установил момент выявления недостатков МКД.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2007 году застройщиком (Обществом) построен 25-этажный монолитно-кирпичный МКД. По акту приемки объекта капитального строительства от 03.12.2007 МКД принят госкомиссией, а по акту приема-передачи 14.07.2008 передан Товариществу, образованному 04.09.2007. Как указал истец, в сентябре 2017 года началось значительное осыпание облицовочного слоя фасада МКД, приведшее к возникновению угрозы жизни и здоровья жильцов, а также к причинению ущерба (упавшим элементом облицовки была пробита крыша автомобиля), в связи с чем между Товариществом и обществом с ограниченной ответственностью «Креатив» заключен договор от 09.04.2018 № 09/04-2018 на выполнение работ по монтажу защитно-улавливающей сетки. Согласно заключению от 06.10.2017 № 36 общества с ограниченной ответственностью «НЭА «Строительный Эксперт», в результате проведенной строительно-технической экспертизы керамического пустотелого кирпича М150, использовавшегося при облицовке МКД, установлено, что предоставленный для облицовки здания материал находился в недопустимом состоянии, то есть в категории технического состояния строительной конструкции или здания и сооружения в целом, характеризующейся снижением несущей способности и эксплуатационных характеристик, при котором существует опасность для пребывания людей и сохранности оборудования (необходимо проведение страховочных мероприятий и усиление конструкций) в соответствии с положениями СП13-102-2003. Дальнейшая эксплуатация невозможна в связи с существующей угрозой обрушения, так как не обеспечивается безопасность жизнедеятельности на объекте. Ссылаясь на наличие гарантийных недостатков по качеству произведенного строительства дома и неисполнение ответчиком своих обязательств по устранению спорных недостатков, истец направил претензию. Оставление указанной претензии без удовлетворения послужило основанием для обращения Товарищества в арбитражный суд с настоящим иском. При рассмотрении спора в суде первой инстанции Общество заявило о пропуске срока исковой давности. По результатам нового рассмотрения дела суд первой инстанции удовлетворил исковые требования, придя к выводу о выявлении недостатков не ранее 2017 года и об отсутствии пропуска срока исковой давности. Повторно исследовав и оценив по правилам статьи 71 АПК РФ представленные доказательства, руководствуясь статьями 195 , 196 , 199 , 200 , 469471, 477 Гражданского кодекса Российской Федерации (далее – Гражданский кодекс), положениями Закона Российской Федерации от 07.02.1992 № 2300-1 «О защите прав потребителей»,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связи с истечением срока исковой давности. Поскольку применительно к обстоятельствам настоящего спора разрешение на строительство было получено застройщиком до вступления в силу Федерального закона от 30.12.2004 № 214-ФЗ «Об участии в долевом строительстве многоквартирных жилых домов и иных объектов недвижимости и внесении изменений в некоторые законодательные акты Российской Федерации», то к возникшим правоотношениям суды применили нормы Закона от 07.02.1992 № 2300-1 «О защите прав потребителей».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 апелляционной инстанции исходил из того, что отслоение наружного слоя кирпича имело место еще в 2010 году, о чем Товарищество не могло не знать, поскольку согласно акту от 22.06.2010 Обществом с участием представителя истца были отобраны образцы кирпича с целью проведения лабораторных испытаний на соответствие кирпича его паспортным данным; результатами испытаний по состоянию на 2010 год был установлен факт наличия в облицовочном кирпиче заводского брака. Дом был сдан в эксплуатацию 14.12.2007, передан Товариществу по акту приема-передачи здания от 14.07.2008, с первой претензией по поводу недостатков истец обратился к ответчику только 07.11.2019, повторно-16.06.2020, с иском в суд-14.07.2020. Установив момент, когда были выявлены спорные недостатки, с наступлением которых начинает течь срок исковой давности, суд апелляционной инстанции отказал в удовлетворении требований.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«Выборгское шоссе, 27/3»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"Выборгское шоссе, 27/3" (подробнее) Частное экспертное учреждение "Городское учреждение судебной экспертизы" (подробнее) Ответчики: ЗАО "Инвестиционно-строительная корпорация "Стройкомплект" (подробнее) Иные лица: Администрация Выборгского района СПб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