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Тюменской области обратился арбитражный управляющий ФИО3 с заявлением о взыскании с ФИО1 судебных расходов, понесенных в связи с рассмотрением жалобы кредитора на действия (бездействие) финансового управляющего, содержащей ходатайство об отстранении финансового управляющего от исполнения обязанностей. ФИО1 обратилась с встречным заявлением о взыскании с арбитражного управляющего ФИО3 судебных расходов на оплату услуг представителя в размере 50 000 рублей. Определением Арбитражного суда Тюменской области от 10.08.2023, оставленным без изменения постановлением Восьмого арбитражного апелляционного суда от 07.11.2023 и постановлением Арбитражного суда Западно-Сибирского округа от 11.01.2024, заявление арбитражного управляющего удовлетворено, с ФИО1 взыскано 54 258 рублей 70 копеек; в удовлетворении заявления ФИО1 отказано.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вопрос о взыскании судебных расходов с кредитора, являющегося проигравшей стороной в обособленном споре, суды установили факт возникновения расходов у управляющего, их размер, учли характер спора, объем фактически оказанных услуг, стоимость услуг и признали обоснованными и разумными судебные расходы арбитражного управляющего в заявленной сумме, не установив их чрезмерности с учетом представленных доказательств и с учетом положений статей 101 , 106 , 110 Арбитражного процессуального кодекса Российской Федерации, разъяснений, изложенных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Поскольку в удовлетворении жалобы на действия управляющего отказано, то ФИО1 является проигравшей стороной в обособленном споре, в связи с чем оснований для взыскания судебных расходов на оплату услуг представителя с арбитражного управляющего не имеется.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8 ААС (подробнее) АО КОММЕРЧЕСКИЙ БАНК "ПОЙДЁМ!" (подробнее) АО "ЦЕНТР ДОЛГОВОГО УПРАВЛЕНИЯ" (подробнее) АССОЦИАЦИЯ "МЕЖРЕГИОНАЛЬНАЯ САМОРЕГУЛИРУЕМАЯ ОРГАНИЗАЦИЯ ПРОФЕССИОНАЛЬНЫХ АРБИТРАЖНЫХ УПРАВЛЯЮЩИХ" (подробнее) Крымский Союз профессиональных арбитражных управляющих "Эксперт" (подробнее) НП Саморегулируемая организация арбитражных управляющих "Развитие" (подробнее) ООО "Лидер Шина" (подробнее) ООО "СЕВЕРНЫЙ ПОТОК" (подробнее) Отдел адресно-справочной работы УМВД России по Тюменской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