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Пензенской области обратился финансовый управляющий его имуществом ФИО1 с заявлением о признании недействительными договоров переуступки прав и обязанностей по договорам аренды земельных участков и применении последствий недействительности сделок. Определением Арбитражного суда Пензенской области от 09.06.2023 заявление финансового управляющего удовлетворено частично; признаны недействительными договор переуступки прав и обязанностей от 03.04.2019 по договору аренды земельного участка от 28.03.2016, договор переуступки прав и обязанностей от 03.04.2019 по договору аренды земельного участка от 13.03.2017, договор переуступки прав и обязанностей от 03.04.2019 по договору аренды земельного участка от 13.03.2017, договор переуступки прав и обязанностей от 03.04.2019 по договору аренды земельного участка от 24.04.2017, заключенные между должником и ФИО3; применены последствия недействительности сделок в виде прекращения прав аренды ФИО3 и восстановления прав аренды ФИО2 на спорные земельные участки; в удовлетворении заявления в остальной части отказано. Определением от 16.10.2023 Одиннадцатый арбитражный апелляционный суд перешел к рассмотрению заявления по правилам, установленным Арбитражным процессуальным кодексом Российской Федерации для рассмотрения в суде первой инстанции. Постановлением Одиннадцатого арбитражного апелляционного суда от 07.12.2023 определение суда первой инстанции отменено, в удовлетворении заявления финансового управляющего отказано. Арбитражный суд Поволжского округа постановлением от 22.02.2024 отменил постановление суда апелляционной инстанции в части отказа в удовлетворении заявления финансового управляющего к ФИО4 о признании сделок недействительными и применении последствий их недействительности, в остальной части постановление суда апелляционной инстанции оставил без изменения. Финансовый управляющий ФИО1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исходили из отсутствия оснований для признания сделок недействительными по основаниям, предусмотренным статьей 61.2 Федерального закона от 26.10.2002 № 127-ФЗ «О несостоятельности (банкротстве)», статьей 173.1 Гражданского кодекса Российской Федерации, отсутствия нарушения имущественных прав кредиторов, отсутствия оснований для признания сделок недействительными по общим основаниям статей 10 , 168 ГК РФ и пропуска финансовым управляющим срока исковой давности. Доводы жалобы не свидетельствуют о неправильном применении судами норм материального и процессуального права 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"Пензенский областной земельный резерв" (подробнее) ООО "Гарант Оптима" (подробнее) ООО "Листерра" (подробнее) ООО "Торговый дом АгроСтройИнвест" (подробнее) Ответчики: Штыров А.б. (хайров Д.м.) (подробнее) Иные лица: Администрация Иссинского района (подробнее) АССОЦИАЦИЯ "САМОРЕГУЛИРУЕМАЯ ОРГАНИЗАЦИЯ АРБИТРАЖНЫХ УПРАВЛЯЮЩИХ ЦЕНТРАЛЬНОГО ФЕДЕРАЛЬНОГО ОКРУГА" (подробнее) ООО "Консалтинговая группа "СТАТУС-КОНСАЛТ" (подробнее) ООО "ПензАгроЛизинг" (подробнее) Саморегулируемая межрегиональная "Ассоциация антикризисных управляющих" (подробнее) Управление Федеральной службы государственной регистрации, кадастра и картографии по Пензенской области (подробнее) Судьи дела: Зарубина Е.Н.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