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апреля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Арбитражный суд города Москвы с заявлением о признании незаконными вышеуказанных постановлений судебного пристава-исполнителя. Решением суда первой инстанции от 31.10.2023, оставленным без изменения постановлением Девятого арбитражного апелляционного суда от 24.01.2024 и постановлением Арбитражного суда Московского округа от 01.04.2023, в удовлетворении заявленных требований отказано. Общество обратилось в Верховный Суд Российской Федерации с кассационной жалобой на указанные судебные акты. Также от заявителя поступило ходатайство о принятии обеспечительных мер в виде приостановления действия обжалуемых ненормативных правовых актов судебного пристава-исполнителя. В обоснование заявленного ходатайства заявитель приводит доводы о том, что непринятие обеспечительных мер может причинить ему и третьим лицам - участникам долевого строительства объекта значительный ущерб. Согласно частям 1 и 2 статьи 90 АПК РФ суд по заявлению лица, участвующего в деле, а в случаях, предусмотренных настоящим Кодексом, и иного лица может принять срочные временные меры, направленные на обеспечение иска или имущественных интересов заявителя (обеспечительные меры).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В силу пункта 5 части 2 статьи 92 АПК РФ заявитель должен обосновать причины обращения с заявлением об обеспечении иска, то есть представить доказательства, свидетельствующие о том, что в случае непринятия обеспечительных мер могут возникнуть последствия, указанные в части 2 статьи 90 АПК РФ , за исключением случаев, когда такие последствия напрямую вытекают из существа оспариваемого акта, решения (часть 1 статьи 69 АПК РФ ). Частью 3 статьи 93 АПК РФ предусмотрено, что в обеспечении иска может быть отказано, если отсутствуют предусмотренные статьей 90 данного Кодекса основания для принятия мер по обеспечению иска. При рассмотрении доводов, изложенных обществом в обоснование заявленного ходатайства, оснований, предусмотренных частью 2 статьи 90 АПК РФ , для его удовлетворения не установлено. Согласно пункту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суд принимает обеспечительные меры при установлении хотя бы одного из оснований для их принятия, предусмотренных частью 2 статьи 90 АПК РФ . Рассматривая заявление о принятии обеспечительных мер, суд устанавливает наличие оснований для принятия обеспечительных мер, определяет, насколько конкретная мера, о принятии которой просит заявитель, связана с предметом заявленного требования, соразмерна ему и каким образом она обеспечит фактическую реализацию целей принятия обеспечительных мер. В связи с этим при оценке доводов заявителя судам следует, в частности, иметь в виду: разумность и обоснованность требования заявителя о принятии обеспечительных мер; связь испрашиваемой обеспечительной меры с предметом заявленного требования; вероятность причинения заявителю значительного ущерба в случае непринятия обеспечительных мер; обеспечение баланса интересов сторон; предотвращение нарушения при принятии обеспечительных мер публичных интересов, интересов третьих лиц. Приводимые доводы не свидетельствуют о том, что непринятие заявленных обеспечительных мер может затруднить или сделать невозможным исполнение судебного акта, а также причинить значительный ущерб заявителю. Несогласие общества с оспариваемыми постановлениями судебного пристава-исполнителя не может являться основанием для применения обеспечительной меры. Руководствуясь положениями статей 90 , 91 , 93 , 184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«Зорге 9» о принятии обеспечительных мер отказать. Судья Верховного СудаРоссийской Федерации М.К. Антонова Суд: Верховный Суд РФ (подробнее) Истцы: ООО "ЗОРГЕ 9" (подробнее) Ответчики: Ведущий судебный пристав- исполнитель Савеловского Осп Гуфссп России По Г. Москве Купряшкина Светлана Александровна (подробнее) ОСП ПО ЦАО Г. МОСКВЫ СПИ СОЛОСИН СЕРГЕЙ АНАТОЛЬЕВИЧ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