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«ТрансСтрой» (далее – Компания) обратилась в Арбитражный суд Красноярского края с исковым заявлением о привлечении ФИО1, ФИО2 солидарно к субсидиарной ответственности по обязательствам общества с ограниченной ответственностью «СДМ-Красноярск» (далее – Общество) и взыскании 2 326 688 рублей 05 копеек убытков. К участию в деле в качестве соответчика привлечен ФИО3. Решением Арбитражного суда Красноярского края от 08.08.2023, оставленным без изменения постановлением Третьего арбитражного апелляционного суда от 18.10.2023 и постановлением Арбитражного суда Восточно-Сибирского округа от 29.01.2024,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выражает несогласие с выводами судов об отсутствии оснований для привлечения ответчиков к субсидиарной ответственности. По мнению Компании, материалами дела подтверждено намерение ответчиков уклониться от оплаты задолженности. Заявитель также обращает внимание на неправильное распределение судами бремени доказывания.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являлись: ФИО2 с долей участия в уставном капитале 34%; ФИО3 с долей участия в уставном капитале 33%; ФИО1 с долей участия в уставном капитале 33%; последний также являлся генеральным директором юридического лица. Вступившим в законную силу решением Арбитражного суда Красноярского края от 01.08.2018 по делу № А33-1548/2017 удовлетворены требования Общества о взыскании с Компании 34 671 рубля 80 копеек неустойки, 589 рублей судебных расходов; также удовлетворены встречные требования о взыскании с Общества в пользу Компании 2 327 311 рублей 85 копеек задолженности и 34 637 рублей судебных расходов; судом произведен зачет встречных однородных требований, в результате которого с Общества в пользу Компании взыскано 2 326 688 рублей 05 копеек. На принудительное исполнение решения суда выдан исполнительный лист. Постановлением судебного пристава-исполнителя от 23.05.2019 исполнительное производство окончено, исполнительный лист возвращен взыскателю в связи с отсутствием у должника имущества, на которое может быть обращено взыскание. Общество 03.09.2021 исключено из Единого государственного реестра юридических лиц как недействующее юридическое лицо (пункт 1 статьи 21.1 Федерального закона от 08.08.2001 № 129-ФЗ «О государственной регистрации юридических лиц и индивидуальных предпринимателей»). Ссылаясь на недобросовестные действия ответчиков, направленные на уклонение от погашения задолженности,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53 , 53.1 , 399 Гражданского кодекса Российской Федерации, пунктом 3.1 статьи 3 Федерального закона от 08.02.1998 № 14-ФЗ «Об обществах с ограниченной ответственностью», статьями 21.1, 22 Закона № 129-ФЗ, принимая во внимание разъяснения, содержащиеся в пунктах 2, 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пункте 25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1, 16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требований, не установив недобросовестности в действиях ответчиков. Судебные инстанции с целью проверки доводов Компании о недобросовестности и неразумности действий ответчиков истребовали сведения из государственных органов и выписки по банковским счетам Общества, а также исследовали пояснения ответчиков. В рассматриваемом случае снятие с расчетного счета Общества в подотчет денежных средств, с учетом эпизодичности таких операций и незначительности их размера, как и создание, а также участие ответчиков в иных юридических лицах, сами по себе не свидетельствуют о совершении действий по выводу денежных средств. Доводы истца о проведении ответчиком расчетов с иными контрагентами расценены судами как свидетельство того, что Общество предпринимало меры к погашению задолженности перед контрагентами; доказательства того, что у должника имелось достаточно денежных средств для погашения всех требований, не представлено. Кроме того, Компания также имеет непогашенную задолженность перед Обществом, установленную судебными актами по делам № А74-6418/2017 и А33-10628/2017, в общей сумме 731 394 рубля 03 копейки.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"Трансстрой" (подробнее) Иные лица: ГУ Начальник отдела адресно-справочной работы Управления по вопросам миграции МВД России по КР. краю (подробнее) Инспекция Федеральной налоговой службы по Советскому району г.Красноярска (подробнее) ИФНС по Центральному району г. Красноярска (подробнее) МИФНС №23 по Красноярскому краю (подробнее) ПАО "Сбербанк России" (подробнее) УФССП по Красноярскому краю (подробнее) УФССП по Республике Хакасия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