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Прокуратура Республики Башкортостан обратилась в Арбитражный суд Республики Башкортостан с иском к Администрации городского округа город Стерлитамак Республики Башкортостан (далее – Администрация), обществу с ограниченной ответственностью «АвтоматизацияСистемыТехнологии» (далее – Общество), муниципальному унитарному предприятию «Электрические сети» городского округа город Стерлитамак Республики Башкортостан (далее – Предприятие) о признании недействительным (ничтожным) концессионного соглашения от 03.08.2020 № СТЕ-АСТ-03/08/20-02 в отношении электрических сетей городского округа город Стерлитамак Республики Башкортостан; о признании недействительной (ничтожной) сделки по изъятию имущества из хозяйственного ведения Предприятия, оформленной постановлением главы Администрации от 23.09.2020 № 2008 «О принятии имущества в казну городского округа город Стерлитамак Республики Башкортостан» и соглашением о возврате имущества, закрепленного на праве хозяйственного ведения за Предприятием, в казну городского округа город Стерлитамак Республики Башкортостан от 01.10.2020; об обязании Общества передать Администрации по акту приема- передачи недвижимое и движимое имущество, полученное на основании концессионного соглашения. К участию в деле в качестве третьих лиц, не заявляющих самостоятельных требований относительно предмета спора, привлечены Управление Федеральной антимонопольный службы по Республике Башкортостан, общество с ограниченной ответственностью «Башкирские распределительные электрические сети». Решением Арбитражного суда Республики Башкортостан от 20.03.2023 требования удовлетворены. Постановлением Восемнадцатого арбитражного апелляционного суда от 03.10.2023 решение от 20.03.2023 отменено, в удовлетворении иска отказано. Определением Восемнадцатого арбитражного апелляционного суда от 03.10.2023, оставленным без изменения постановлением Арбитражного суда Уральского округа от 19.12.2023, прекращено производство по апелляционной жалобе общества с ограниченной ответственностью «Тепловые сети» (далее – Компания), поданной в порядке, предусмотренном статьей 42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состоявшиеся судебные акты о прекращении производства по апелляционной жалобе, ссылаясь на существенное нарушение судами норм процессуального права. В обоснование доводов жалобы заявитель указывает, что принятые по существу спора судебные акты напрямую влияют на его права как кредитора Предприятия.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апелляционной жалобе, суд апелляционной инстанции руководствовался статьями 42 , 150 , 257 АПК РФ , разъяснениями, изложенными в пунктах 1, 2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Компания не является лицом, которое вправе оспорить решение суда по настоящему делу.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«Тепловые Сети»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МУП "Электрические сети" (подробнее) ООО "Башкирэнерго" (подробнее) ООО "Тепловые сети" (подробнее) Ответчики: Администрация городского округа город Стерлитамак Республики Башкортостан (подробнее) ЗАО МУНИЦИПАЛЬНОЕ УНИТАРНОЕ ПРЕДПРИЯТИЕ ЭЛЕКТРИЧЕСКИЕ СЕТИ ГОРОДСКОГО ОКРУГА ГОРОД СТЕРЛИТАМАК (подробнее) ООО "АВТОМАТИЗАЦИЯСИСТЕМЫТЕХНОЛОГИИ" (подробнее) Иные лица: АО "Уфанет" (подробнее) ООО Конкурсный управляющий "Тепловые сети" Молин Дмитрий Евгеньевич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