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«Астрея» (далее – ООО «Астрея») обратилось в Арбитражный суд Республики Татарстан с исковым заявлением к ФИО1 и ФИО2 о привлечении ответчиков солидарно к субсидиарной ответственности по долгам общества с ограниченной ответственностью «Заман» и взыскании 2 892 320 рублей. Решением Арбитражного суда Республики Татарстан от 15.12.2022, оставленным без изменения постановлением Одиннадцатого арбитражного апелляционного суда от 27.02.2023, требования удовлетворены. Не согласившись с названными судебными актами, ФИО1 и ФИО2 обратились в суд округа с кассационными жалобами, заявив ходатайства о восстановлении пропущенного срока на их подачу. Постановлением Арбитражного суда Поволжского округа от 17.10.2023 ФИО2 отказано в удовлетворении ходатайства о восстановлении пропущенного срока на подачу кассационной жалобы, производство по жалобе прекращено. Ходатайство ФИО1 о восстановлении пропущенного срока на подачу кассационной жалобы удовлетворено; решение от 15.12.2022 и апелляционное постановление от 27.02.2023 отменены, дело направлено на новое рассмотрение в Арбитражный суд Республики Татарстан; распределены судебные расходы. Не согласившись с постановлением Арбитражного суда Поволжского округа от 17.10.2023 в части итогов рассмотрения ходатайств о восстановлении срока, ООО «Астрея» обратилось в суд округа с жалобой в порядке статьи 291 Арбитражного процессуального кодекса Российской Федерации (далее – АПК РФ), в которой просило указанное постановление отменить. Определением Арбитражного суда Поволжского округа от 28.11.2023, оставленным без изменения постановлением того же суда от 06.02.2024, кассационная жалоба ООО «Астрея» возвращена заявителю на основании пункта 1 части 2 статьи 281 АПК РФ , как поданная на судебный акт, не подлежащий обжалованию (в порядке статьи 291 АПК РФ ).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процессуального права. В обоснование доводов жалобы заявитель указывает, что суд округа, направив дело на новое рассмотрение при неверном разрешении ходатайств о восстановлении срока на подачу кассационной жалобы, фактически дал ответчиком возможность представить дополнительные доказательства по делу, чем нарушил принцип состязательности и равноправия сторон.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Разрешая вопрос о принятии к производству жалобы ООО «Астрея», суд округа установил, что приведенные им доводы фактически выражают несогласие с постановлением от 17.10.2023 в части восстановления пропущенного срока на подачу кассационной жалобы ФИО1 и рассмотрения данной жалобы по существу, при этом доводов относительно прекращения производства по кассационной жалобе ФИО2, являющихся основанием для обжалования постановления в указанной части в порядке статьи 291 АПК РФ , заявителем не приведено. В связи с этим суд на основании статей 117 , 281 АПК РФ , учитывая разъяснения, изложенные в пункте 5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возвратил жалобу заявителю, указав, что судебный акт об удовлетворении ходатайства о восстановлении пропущенного процессуального срока не подлежит обжалованию, так как возражения относительно удовлетворения такого ходатайства могут быть заявлены при обжаловании постановления в Верховный Суд Российской Федерации. По сути, жалоба общества направлена на попытку повторного пересмотра постановления суда округа от 17.10.2023, которым были отменены принятые в его пользу судебные акты по делу.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«Астрея»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"Астрея" (подробнее) Ответчики: Закиров Фидаиль Фаритович, Тюлячинский р-н (подробнее) Зарипов Рамазан Сагитович, Сабинский р-н, п. Богатые Сабы (подробнее) ООО "Заман", пгт.Богатые Сабы (подробнее) Иные лица: Межрайонная инспекция Федеральной налоговой службы №18 по Республике Татарстан (подробнее) Одиннадцатый Арбитражный апелляционный суд (подробнее) Отдел адресно-справочной работы Управления федеральной миграционной службы России по РТ (подробнее) Судебные приставы ОСП по Сабиновскому и Тюлячинскому районам (подробнее) Тюлячинский районный суд Республики Татарстан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