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«ГоризонтГео» (далее – ООО «ГоризонтГео», Общество, истец, заявитель) обратилось в Арбитражный суд Свердловской области с иском к обществу с ограниченной ответственностью «ВИАН» (далее – ООО «ВИАН», Компания, ответчик) о взыскании 70 000 руб. задолженности по договору № 62 от 01.09.2020 на выполнение корректировки инженерно-геодезических изысканий, 11 282,92 руб. процентов за пользование чужими денежными средствами за период с 22.01.2021 по 31.12.2022, с продолжением их начисления по день фактического исполнения обязательства. Решением Арбитражного суда Свердловской области от 02.07.2023, оставленным без изменения постановлением Семнадцатого арбитражного апелляционного суда от 29.09.2023, в удовлетворении исковых требований отказано. Постановлением Арбитражного суда Уральского округа от 25.01.2024 указанные судебные акты оставлены без изменения. Не согласившись с вынесенными судебными актами, заявитель 12.04.2024 (повторно) направил в Верховный Суд Российской Федерации кассационную 2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25.01.2024, тогда как кассационная жалоба направлена заявителем 12.04.2024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«ГоризонтГео». Срок подачи кассационной жалобы решение Арбитражного суда Свердловской области от 02.07.2023, постановление Семнадцатого арбитражного апелляционного суда от 29.09.2023 и постановление Арбитражного суда Уральского округа от 25.01.2024 по делу № А60-220/2023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