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17 апреля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Государственному автономному учреждению Республики Крым «Специализированный спинальный санаторий имени академика Н.Н. Бурденко»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 Суд: Верховный Суд РФ (подробнее) Истцы: ООО "НЖ-ПРОЕКТ" (подробнее) Ответчики: ГОСУДАРСТВЕННОЕ АВТОНОМНОЕ УЧРЕЖДЕНИЕ РЕСПУБЛИКИ КРЫМ "СПЕЦИАЛИЗИРОВАННЫЙ СПИНАЛЬНЫЙ САНАТОРИЙ ИМЕНИ АКАДЕМИКА Н. Н. БУРДЕНКО" (подробнее) Иные лица: 21 ААС (подробнее) Судьи дела: Антонова М.К.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