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Дурова Людмила Уалентовна обратилась в Арбитражный суд Свердловской области с исковым заявлением к производственному кооперативу «Союз» (далее – Кооператив) о признании недействительным решения внеочередного общего собрания членов Кооператива об избрании на должность председателя Глуховой Анны Александровны, оформленного протоколом от 08.01.2023 № 1. К участию в деле в качестве третьего лица, не заявляющего самостоятельных требований относительно предмета спора, привлечена Глухова А.А. Решением Арбитражного суда Свердловской области от 19.07.2023, оставленным без изменения постановлением Семнадцатого арбитражного апелляционного суда от 31.10.2023 и постановлением Арбитражного суда Уральского округа от 25.01.2024,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 заявители указывают, что судами не принято во внимание подтверждение избрания Глуховой А.А. на должность председателя 2 правления последующим внеочередным собранием, состоявшимся 25.02.2023; заявители ссылаются на злоупотребление Дуровой Л.У. правами председателя правления Кооператива, использование положения в целях личного обогащения. Оспариваемое решение не могло быть признано недействительным по иску Дуровой Л.А., поскольку ее голосование не влияло на принятие решения.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Кооператив создан 29.11.2017 и с указанной даты должность единоличного исполнительного органа – председателя занимала Дурова Л.У. (протокол от 24.04.2017 № 01). В Единый государственный реестр юридических лиц 18.01.2023 внесена запись о назначении на должность председателя Кооператива Глуховой А.А. на основании протокол внеочередного общего собрания от 08.01.2023 № 1. Полагая, что решение внеочередного общего собрания Кооператива, оформленное протоколом от 08.01.2023 № 1, является недействительным, Дурова Л.А. обратилась в арбитражный суд с настоящим иском. Исследовав и оценив по правилам статьи 71 АПК РФ представленные доказательства, в том числе, показания членов Кооператива Бородиной Ю.А., Шабуниной Ю.А., Сгонникова О.Г., Шатраковой Н.Н., Дуровой С.А. и заявления иных граждан, подтвердивших, что не были уведомлены о проведении внеочередного общего собрания от 08.01.2023, руководствуясь статьями 181.3- 181.5 Гражданского кодекса Российской Федерации (далее – Гражданский кодекс), статьями 15, 17.1 Федерального закона от 08.05.1996 № 41-ФЗ «О производственных кооперативах», положениями Устава Кооператива, разъяснениями, изложенными в пункте 109 постановления Пленума Верховного Суда Российской Федерации от 23.06.2015 №25 «О применении судами некоторых положений Гражданского кодекса Российской Федерации, суды удовлетворили заявленные требования, признав неподтвержденным факт уведомления всех членов Кооператива о предстоящем 08.01.2023 собрании и констатировав существенное нарушение порядка созыва и проведения внеочередного общего собрания. Оспариваемое собрание проведено не в месте и время, указанным в протоколе и уведомлениях о проведении собрания: Свердловская обл., г. Екатеринбург, ул. 8 Марта, д. 4, что следует из пояснений председателя товарищества собственников жильцов «8 Марта 4», согласно которым на 3 придомовой территории в указанную дату собрание не проводилось, запроса на проведение собрания 08.01.2023 от Кооператива не поступал; из пояснений жителей дома по данному адресу также следует, что в течение всего дня 08.01.2023 никаких собраний на придомовой территории не проводилось, учитывая количество членов Кооператива, якобы принявших участие в собрании (194 человека), и погодные условий в дату проведения собрания (температура воздуха на улице, по данным истца, составляла -29 °C). Ссылки на то, что внеочередным собранием членов Кооператива, состоявшимся 25.02.2023, Глухова А.А. повторно избрана на должность председателя правления, правомерно отклонены судебными инстанциями, поскольку соответствующее решение принято в период действия обеспечительных мер, в связи с чем нарушает установленный судом запрет и обладает признаками ничтожности (пункт 4 статьи 181.5 Гражданского кодекса, пункт 9 Обзора судебной практики по вопросам, связанным с признанием недействительными решений собраний и комитетов кредиторов в процедурах банкротства, утвержденного Президиумом Верховного Суда Российской Федерации 26.12.2018). Ввиду того, что до проведения оспариваемого собрания истец исполнял обязанности председателя Кооператива, а оспариваемым решением на указанную должность избрано другое лицо (Глухова А.А.), решение собрания привело к лишению Дуровой Л.У. права принимать управленческие решения, то есть повлекло для нее существенные неблагоприятные последствия, что, в свою очередь исключает возможность применения пункта 4 статьи 181.4 Гражданского кодекса. Доводы кассационных жалоб,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производственного кооператива «Союз» и Глуховой Анны Александровны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