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06.10.2023, оставленным без изменения постановлением Семнадцатого арбитражного апелляционного суда от 05.12.2023 и постановлением Арбитражного суда Уральского округа от 07.02.2024, завершена процедура реализации имущества Кулагина Павла Александровича с освобождением должника от всех денежных обязательств, за исключением обязательств, указанных в пунктах 5, 6 статьи 213.28 Федерального закона от 26.10.2002 № 127-ФЗ «О несостоятельности (банкротстве)». Морозова С.А. обратилась в Судебную коллегию Верховного Суда Российской Федерации с кассационной жалобой на принятые судебные акты в части применения правил об освобождении должника от исполнения обязательств перед кредиторами,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