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«Областной центр услуг и информации» (далее – Компания) обратилось в Арбитражный суд города Москвы с заявлением к Межрайонной инспекции Федеральной налоговой службы № 46 по Москве (далее – Инспекция) об оспаривании решения от 13.12.2021 № 129742 об исключении общества с ограниченной ответственностью «Ландыш» (далее – Общество) из Единого государственного реестра юридических лиц (далее – ЕГРЮЛ). Решением Арбитражного суда города Москвы от 17.07.2023, оставленным без изменения постановлением Девятого арбитражного апелляционного суда от 06.10.2023 и постановлением Арбитражного суда Московского округа от 19.12.2023,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отсутствие со стороны регистрирующего органа нарушений в процедуре исключения из ЕГРЮЛ 2 юридического лица в административном порядке само по себе не свидетельствует о правомерности действий Инспекции.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Инспекцией 07.06.2021 в ЕГРЮЛ в отношении Общества внесена запись за государственным регистрационным номером (далее – ГРН) 2217704622584 о недостоверности сведений об адресе юридического лица на основании поступившего протокола осмотра объекта недвижимости от 03.04.2021 № 341. Далее Инспекцией 13.12.2021 принято решение № 129742 о предстоящем исключении Общества из ЕГРЮЛ; 15.12.2021 в реестр внесена запись ГРН 2217711530496 о принятии решения о предстоящем исключении юридического лица; в тот же день соответствующие сведения опубликованы в Вестнике государственной регистрации, за номером ч. 2 № 49 (868) от 15.12.2021 № 12419. Поскольку возражения от заинтересованных лиц в срок не поступили, Инспекцией 31.03.2022 принято решение № 129742И об исключении юридического лица из ЕГРЮЛ. Ссылаясь на незаконность действий регистрирующего органа, поскольку исключение Общества из ЕГРЮЛ лишает кредитора возможности на взыскание долга, Компания обратилась в арбитражный суд с соответствующим требованием. Исследовав и оценив по правилам статьи 71 АПК РФ представленные доказательства, руководствуясь статьями 21.1, 22 Федерального закона от 08.08.2001 № 129-ФЗ «О государственной регистрации юридических лиц и индивидуальных предпринимателей», разъяснениями, изложенными в пунктах 63, 65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признав законными действия Инспекции при отсутствии со стороны кредиторов поданных в установленном законом порядке возражений относительно исключения Общества из ЕГРЮЛ. В материалы дела не представлено доказательств того, что заявитель не имел возможности ознакомится с извещением, размещенным в журнале «Вестник государственной регистрации и подать соответствующее заявление в регистрирующий орган в срок, установленный пунктом 1 статьи 21.2 3 Федерального закона от 08.08.2001 № 129-ФЗ «О государственной регистрации юридических лиц и индивидуальных предпринимателей», то есть, принять меры к реализации своих прав как кредитора.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«Областной центр услуг и информации»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