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Производственное Монтажно-Строительное Предприятие «Электрон» обратилось в Арбитражный суд Новосибирской области с исковым заявлением, уточненным в порядке статьи 49 Арбитражного процессуального кодекса Российской Федерации (далее – АПК РФ), к ФИО1 о взыскании 6 710 788 рублей 80 копеек убытков.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Новосибирской области от 13.06.2023, оставленным без изменения постановлением Седьмого арбитражного апелляционного суда от 29.09.2023 и постановлением Арбитражного суда Западно-Сибирского округа от 29.01.2024,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29.01.2024, тогда как кассационная жалоба поступила в Верховный Суд Российской Федерации 06.04.2024,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Новосибирской области от 13.06.2023, постановление Седьмого арбитражного апелляционного суда от 29.09.2023 и постановление Арбитражного суда Западно-Сибирского округа от 29.01.2024 по делу № А45-4014/2023 восстановить. Судья Верховного Суда Российской Федерации Н.С. Чучунова Суд: Верховный Суд РФ (подробнее) Истцы: АО ПРОИЗВОДСТВЕННОЕ МОНТАЖНО-СТРОИТЕЛЬНОЕ ПРЕДПРИЯТИЕ "ЭЛЕКТРОН" (подробнее) Иные лица: Арбитражный суд Западно-Сиирского округа (подробнее) ИФНС России №3 по г. Москве (подробнее) Седьмой арбитражный апелляционный суд (подробнее) Судьи дела: Чучунова Н.С. (судья) (подробнее) Последние документы по делу: Определение от 5 июня 2024 г. по делу № А45-4014/2023 Определение от 15 апреля 2024 г. по делу № А45-4014/2023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