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«Консонанс»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"Консонанс" (подробнее) Ответчики: Смоленская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