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Свердловской области «Фармация»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"ВЕТЕРИНАРНАЯ КЛИНИКА "ВЕТДОКТОР" (подробнее) Ответчики: ГОСУДАРСТВЕННОЕ АВТОНОМНОЕ УЧРЕЖДЕНИЕ СВЕРДЛОВСКОЙ ОБЛАСТИ "ФАРМАЦИЯ" (подробнее) Иные лица: Министерство здравоохранения Российской Федерации (подробнее) Управление Федеральной службы по ветеринарному и фитосанитарному надзору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