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Плеханова А.Н. в Арбитражный суд Нижегородской области обратился финансовый управляющий Солнцев Владимир Рудольфович с заявлением о признании недействительным брачного договора от 26.03.2018, заключенного должником с супругой - Плехановой Екатериной Всеволодовной, и применении последствий недействительности сделки. К участию в обособленном споре в качестве третьих лиц, не заявляющих самостоятельных требований относительно предмета спора, привлечены ПАО «НБД-Банк», ООО «Ботанический сад». Определением Арбитражного суда Нижегородской области от 17.03.2023 в удовлетворении заявления финансового управляющего отказано. Постановлением Первого арбитражного апелляционного суда от 10.07.2023 определение суда первой инстанции отменено, брачный договор признан недействительной сделкой, применены последствия недействительности в виде приведения супругов в положение, существовавшее до заключения брачного договора. 2 Арбитражный суд Волго-Вятского округа постановлением от 15.12.2023 постановление суда апелляционной инстанции отменил и оставил в силе определение суда первой инстанции. ООО «Ботанический сад» обратилось в Судебную коллегию Верховного Суда Российской Федерации с кассационной жалобой на принятые по спору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 первой инстанции исходил из того, что брачный договор заключен за пределами периода подозрительности, установленного статьей 61.2 Федерального закона от 26.10.2002 № 127-ФЗ «О несостоятельности (банкротстве)», оснований для признания сделки недействительной по общим гражданским основаниям не установлено. Суд округа, соглашаясь с выводами суда первой инстанции, указал на отсутствие у оспариваемого договора пороков, выходящих за пределы специального состава подозрительной сделки, в связи с чем не имеется оснований для применения положений статьи 10 Гражданского кодекса Российской Федерации.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