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"Салюс" (подробнее) Отделение Фонда пенсионного и социального страхования Российской Федерации по Ханты-Мансийскому автономному округу - Югре (подробнее) Ответчики: ООО "Химторг" (подробнее) Федеральная таможенная служба (подробнее) ЦЕНТРАЛЬНАЯ ЭНЕРГЕТИЧЕСКАЯ ТАМОЖНЯ (подробнее) Иные лица: ФТС России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