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«Транспортно-экспедиционная компания «Служба доставки» (далее – Компания) обратилась в Арбитражный суд Республики Хакасия с иском к ФИО1 о привлечении к субсидиарной ответственности по обязательствам общества с ограниченной ответственностью Сибирская лесная компания «Саянлеспром» (далее – Общество) и взыскании 71 323 рублей. Решением Арбитражного суда Республики Хакасия от 13.10.2023, оставленным без изменения постановлением Третьего арбитражного апелляционного суда от 05.12.2023 и постановлением Арбитражного суда Восточно-Сибирского округа от 05.02.2024, в иске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непредставление бухгалтерской отчетности, впоследствии послужившее основанием для исключения Общества из Единого государственного реестра юридических лиц (далее – ЕГРЮЛ), является само по себе недобросовестным поведением.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Общество зарегистрировано 30.08.2016, его единственным учредителем являлся ФИО2; 18.12.2018 в ЕГРЮЛ внесена запись о генеральном директоре ФИО1 Вступившим в законную силу решением Арбитражного суда Иркутской области от 29.09.2020 по делу № А19-3662/2020 с Общества в пользу Компании взыскано 60 000 рублей основного долга, 8580 рублей пени, 2743 рубля расходов по уплате госпошлины; выдан исполнительный лист. Черногорским городским отделением судебных приставов Управления Федеральной службы судебных приставов по Республике Хакасия 22.12.2020 на основании исполнительного листа по делу № А19-3662/2020 возбуждено исполнительное производство № 221025/20/19020-ИП. Вместе с тем, из регистрационного дела Общества представлен приказ от 01.03.2021 № 1 о прекращении (расторжении) трудового договора с директора ФИО1 на основании заявления работника от 01.02.2021 № 12. Управлением Федеральной налоговой службы России по Республике Хакасия 15.03.2021 в ЕГРЮЛ внесена запись о недостоверности содержащихся в реестре сведений о генеральном директоре на основании заявления ФИО1 Деятельность Общества прекращена 18.11.2021 в связи с исключением из ЕГРЮЛ недействующего юридического лица. Ссылаясь на то, что деятельность Общества прекращена, тогда как задолженность, взысканная в судебном порядке, не погашена, Компания обратилась в арбитражный суд с настоящим иском. Исследовав и оценив по правилам статьи 71 АПК РФ представленные доказательства, руководствуясь статьями 15 , 53 , 53.1 , 399 Гражданского кодекса Российской Федерации, пунктом 3.1 статьей 3 Федеральный закон от 08.02.1998 № 14-ФЗ «Об обществах с ограниченной ответственностью», статьями 21.1 , 22 Федерального закона от 08.08.2001 № 129-ФЗ «О государственной регистрации юридических лиц и индивидуальных предпринимателей», принимая во внимание разъяснения, содержащиеся в пунктах 2, 3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пункте 25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пунктах 1, 16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суды отказали в удовлетворении требований, исходя из недоказанности недобросовестных действий ФИО1, отметив, что Компания не была лишена возможности контроля за решениями, принимаемыми регистрирующим органом в отношении своего контрагента, а также могла своевременно направить заявление о том, что ее права и законные интересы затрагиваются в связи с исключением Общества из ЕГРЮЛ. Суды не установили причинно-следственной связи между действиями ответчика, как руководителя Общества и фактом не погашения долга перед истцом. На основании анализа движения денежных средств по расчетному счету Общества в ПАО «Росбанк» не установлен факт их неправомерного расходования либо вывода в ущерб интересов кредиторов. Истец не представил доказательств того, что возможность погашения задолженности перед ним имелась и была утрачена вследствие недобросовестных действий ответчика. Само по себе исключение Общества из ЕГРЮЛ не может являться бесспорным доказательством вины ответчика.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«Транспортно-экспедиционная компания «Служба доставки»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"Транспортно-экспедиционная компания "Служба доставки" (подробнее) Ответчики: ООО "СЛК. СаянЛесПром" (подробнее) Иные лица: ПАО Сибирский филиал РОСБАНК (подробнее) Управление Федеральной налоговой службы по Республике Хакасия (подробнее) Федеральное казенное учреждение "Главный информационно-аналитический центр Министерства внутренних дел Российской Федерации"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