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«Наблюдательные Приборы» обратилось в Арбитражный суд Приморского края с иском, уточненным в порядке статьи 49 Арбитражного процессуального кодекса Российской Федерации, к ООО «Ориент Экспресс» об обязании передать прибывший груз в трехдневный срок с момента вступления решения суда в законную силу. К участию в деле в качестве третьего лица, не заявляющего самостоятельных требований относительно предмета спора, привлечено ООО «Роконорд». Решением Арбитражного суда Приморского края от 03.05.2023 иск удовлетворен. Постановлением Пятого арбитражного апелляционного суда от 01.09.2023 решение суда первой инстанции отменено, в удовлетворении иска отказано. Арбитражный суд Дальневосточного округа постановлением от 12.01.2024 постановление суда апелляционной инстанции оставил без изменения. ООО «Наблюдательные приборы»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истребуемое истцом имущество удерживается ответчиком (экспедитором) в обеспечение исполнения истцом своей обязанности по возмещению понесенных в интересах клиента расходов, связанных с таможенным оформлением груза, руководствуясь положениями статей 359, 801, 803 Гражданского кодекса Российской Федерации, Федерального закона от 30.06.2003 № 87-ФЗ «О транспортно-экспедиционной деятельности», суд апелляционной инстанции пришел к выводу об отсутствии оснований для удовлетворения иска. Суд округа поддержал выводы суда апелляционной инстанции.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